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31" w:rsidRDefault="00881731" w:rsidP="00752170">
      <w:pPr>
        <w:framePr w:hSpace="141" w:wrap="around" w:vAnchor="text" w:hAnchor="page" w:x="2260" w:y="1"/>
        <w:jc w:val="both"/>
      </w:pPr>
      <w:r>
        <w:rPr>
          <w:noProof/>
          <w:lang w:eastAsia="cs-CZ"/>
        </w:rPr>
        <w:drawing>
          <wp:inline distT="0" distB="0" distL="0" distR="0">
            <wp:extent cx="998220" cy="76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31" w:rsidRDefault="00881731" w:rsidP="00752170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>O M E P</w:t>
      </w:r>
    </w:p>
    <w:p w:rsidR="00881731" w:rsidRDefault="00881731" w:rsidP="00752170">
      <w:pPr>
        <w:spacing w:after="0" w:line="240" w:lineRule="auto"/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l´Éducation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:rsidR="00881731" w:rsidRDefault="00881731" w:rsidP="00752170">
      <w:pPr>
        <w:spacing w:after="0" w:line="240" w:lineRule="auto"/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for</w:t>
      </w:r>
      <w:proofErr w:type="spellEnd"/>
      <w:r>
        <w:rPr>
          <w:b/>
          <w:smallCaps/>
          <w:sz w:val="24"/>
          <w:szCs w:val="24"/>
        </w:rPr>
        <w:t xml:space="preserve"> Early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:rsidR="00881731" w:rsidRDefault="00881731" w:rsidP="00752170">
      <w:pPr>
        <w:spacing w:after="0" w:line="240" w:lineRule="auto"/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881731" w:rsidRDefault="00881731" w:rsidP="00752170">
      <w:pPr>
        <w:pBdr>
          <w:bottom w:val="single" w:sz="6" w:space="1" w:color="auto"/>
        </w:pBdr>
        <w:spacing w:after="0" w:line="240" w:lineRule="auto"/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Czech Republic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:rsidR="00881731" w:rsidRPr="00A9330E" w:rsidRDefault="00881731" w:rsidP="00A9330E">
      <w:pPr>
        <w:jc w:val="both"/>
        <w:rPr>
          <w:b/>
          <w:smallCap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b/>
          <w:smallCaps/>
          <w:sz w:val="24"/>
          <w:szCs w:val="24"/>
        </w:rPr>
        <w:t>Český výbor světové organizace pro předškolní výchovu</w:t>
      </w:r>
    </w:p>
    <w:p w:rsidR="00881731" w:rsidRPr="00783CF2" w:rsidRDefault="00535BC1" w:rsidP="00783CF2">
      <w:pPr>
        <w:jc w:val="center"/>
        <w:rPr>
          <w:b/>
          <w:sz w:val="32"/>
          <w:szCs w:val="32"/>
        </w:rPr>
      </w:pPr>
      <w:r w:rsidRPr="00783CF2">
        <w:rPr>
          <w:b/>
          <w:sz w:val="32"/>
          <w:szCs w:val="32"/>
        </w:rPr>
        <w:t>CESTOVNÍ GRANT PRO ČLENY OMEP</w:t>
      </w:r>
    </w:p>
    <w:p w:rsidR="00535BC1" w:rsidRDefault="00535BC1" w:rsidP="00752170">
      <w:pPr>
        <w:jc w:val="both"/>
      </w:pPr>
      <w:r>
        <w:t xml:space="preserve">Český výbor světové organizace pro předškolní výchovu (dále jen OMEP) vyhlašuje možnost zažádat předsednictvo OMEP o cestovní grant. Cestovní grant je určen k úhradě nákladů </w:t>
      </w:r>
      <w:r w:rsidR="00422369">
        <w:t>návštěvy</w:t>
      </w:r>
      <w:r>
        <w:t xml:space="preserve"> </w:t>
      </w:r>
      <w:r w:rsidR="00422369">
        <w:t xml:space="preserve">minimálně jedné </w:t>
      </w:r>
      <w:r>
        <w:t>zahraničn</w:t>
      </w:r>
      <w:r w:rsidR="00422369">
        <w:t>í mateřské školy, přičemž cílem návštěvy je</w:t>
      </w:r>
      <w:r>
        <w:t xml:space="preserve"> seznám</w:t>
      </w:r>
      <w:r w:rsidR="00422369">
        <w:t>ení</w:t>
      </w:r>
      <w:r>
        <w:t xml:space="preserve"> s výchovnými </w:t>
      </w:r>
      <w:r w:rsidR="00422369">
        <w:t>či</w:t>
      </w:r>
      <w:r>
        <w:t xml:space="preserve"> vzdělávacími specifiky</w:t>
      </w:r>
      <w:r w:rsidR="00422369">
        <w:t xml:space="preserve"> vybrané školy a dále získat základní představu o podmínkách předškoln</w:t>
      </w:r>
      <w:r w:rsidR="004577D8">
        <w:t>ího</w:t>
      </w:r>
      <w:r w:rsidR="00422369">
        <w:t xml:space="preserve"> vzdělávání v dané cizí zemi.</w:t>
      </w:r>
    </w:p>
    <w:p w:rsidR="00B7256A" w:rsidRDefault="00B7256A" w:rsidP="00752170">
      <w:pPr>
        <w:jc w:val="both"/>
        <w:rPr>
          <w:color w:val="0070C0"/>
        </w:rPr>
      </w:pPr>
      <w:r w:rsidRPr="00B7256A">
        <w:rPr>
          <w:color w:val="0070C0"/>
        </w:rPr>
        <w:t>Informace do kdy mají poslat</w:t>
      </w:r>
      <w:r>
        <w:rPr>
          <w:color w:val="0070C0"/>
        </w:rPr>
        <w:t xml:space="preserve"> žádost</w:t>
      </w:r>
      <w:r w:rsidRPr="00B7256A">
        <w:rPr>
          <w:color w:val="0070C0"/>
        </w:rPr>
        <w:t xml:space="preserve">, kolik účastníků budeme akceptovat, </w:t>
      </w:r>
      <w:r>
        <w:rPr>
          <w:color w:val="0070C0"/>
        </w:rPr>
        <w:t>dokdy budou vyrozuměni, že uspěli?</w:t>
      </w:r>
      <w:r w:rsidRPr="00B7256A">
        <w:rPr>
          <w:color w:val="0070C0"/>
        </w:rPr>
        <w:t>, doložení členství v OMEP platba členského příspěvku za předchozí rok?</w:t>
      </w:r>
    </w:p>
    <w:p w:rsidR="008403A7" w:rsidRPr="00B7256A" w:rsidRDefault="008403A7" w:rsidP="00752170">
      <w:pPr>
        <w:jc w:val="both"/>
        <w:rPr>
          <w:color w:val="0070C0"/>
        </w:rPr>
      </w:pPr>
      <w:r>
        <w:rPr>
          <w:color w:val="0070C0"/>
        </w:rPr>
        <w:t>Důvod návštěvy, co chce dotyčný sledovat, jaký přínos to bude mít přínos osobní a pro předškolní pedagogiku v ČR</w:t>
      </w:r>
    </w:p>
    <w:p w:rsidR="00535BC1" w:rsidRDefault="00535BC1" w:rsidP="00752170">
      <w:pPr>
        <w:jc w:val="both"/>
      </w:pPr>
      <w:r>
        <w:t>O grant mohou zažádat:</w:t>
      </w:r>
    </w:p>
    <w:p w:rsidR="00535BC1" w:rsidRDefault="00535BC1" w:rsidP="00752170">
      <w:pPr>
        <w:pStyle w:val="Odstavecseseznamem"/>
        <w:numPr>
          <w:ilvl w:val="0"/>
          <w:numId w:val="2"/>
        </w:numPr>
        <w:jc w:val="both"/>
      </w:pPr>
      <w:r>
        <w:t>Učitelé/učitelky mateřských škol</w:t>
      </w:r>
    </w:p>
    <w:p w:rsidR="00535BC1" w:rsidRDefault="00535BC1" w:rsidP="00752170">
      <w:pPr>
        <w:pStyle w:val="Odstavecseseznamem"/>
        <w:numPr>
          <w:ilvl w:val="0"/>
          <w:numId w:val="2"/>
        </w:numPr>
        <w:jc w:val="both"/>
      </w:pPr>
      <w:r>
        <w:t>Ředitelé/ředitelky mateřských škol</w:t>
      </w:r>
    </w:p>
    <w:p w:rsidR="00535BC1" w:rsidRDefault="00535BC1" w:rsidP="00752170">
      <w:pPr>
        <w:pStyle w:val="Odstavecseseznamem"/>
        <w:numPr>
          <w:ilvl w:val="0"/>
          <w:numId w:val="2"/>
        </w:numPr>
        <w:jc w:val="both"/>
      </w:pPr>
      <w:r>
        <w:t>Vysokoškolští pedagogové vzdělávající budoucí učitele/učitelky mateřských škol</w:t>
      </w:r>
    </w:p>
    <w:p w:rsidR="00535BC1" w:rsidRDefault="00535BC1" w:rsidP="00752170">
      <w:pPr>
        <w:jc w:val="both"/>
      </w:pPr>
      <w:r>
        <w:t>Žádost tvoří 2 dokumenty:</w:t>
      </w:r>
    </w:p>
    <w:p w:rsidR="00535BC1" w:rsidRDefault="00535BC1" w:rsidP="00752170">
      <w:pPr>
        <w:pStyle w:val="Odstavecseseznamem"/>
        <w:numPr>
          <w:ilvl w:val="0"/>
          <w:numId w:val="3"/>
        </w:numPr>
        <w:jc w:val="both"/>
      </w:pPr>
      <w:r>
        <w:t xml:space="preserve">Stručný motivační dopis s rámcovým popisem </w:t>
      </w:r>
      <w:r w:rsidR="00422369">
        <w:t>vybrané destinace a cíle (max. 1 stránka)</w:t>
      </w:r>
    </w:p>
    <w:p w:rsidR="00422369" w:rsidRDefault="00422369" w:rsidP="00752170">
      <w:pPr>
        <w:pStyle w:val="Odstavecseseznamem"/>
        <w:numPr>
          <w:ilvl w:val="0"/>
          <w:numId w:val="3"/>
        </w:numPr>
        <w:jc w:val="both"/>
        <w:rPr>
          <w:color w:val="0070C0"/>
        </w:rPr>
      </w:pPr>
      <w:r>
        <w:t xml:space="preserve">Stručný zvací dopis podepsaný oprávněnou osobou zahraniční mateřské školy, ve kterém tato oprávněná osoba souhlasí s návštěvou této školy, </w:t>
      </w:r>
      <w:r w:rsidR="00310175">
        <w:t xml:space="preserve">umožňuje </w:t>
      </w:r>
      <w:r w:rsidR="004577D8">
        <w:t xml:space="preserve">observaci a </w:t>
      </w:r>
      <w:r w:rsidR="00310175">
        <w:t xml:space="preserve">konzultaci </w:t>
      </w:r>
      <w:r w:rsidR="00972E16">
        <w:t>s</w:t>
      </w:r>
      <w:r w:rsidR="004577D8">
        <w:t> pedagogy/vedením.</w:t>
      </w:r>
      <w:r w:rsidR="00B7256A">
        <w:t xml:space="preserve"> </w:t>
      </w:r>
      <w:r w:rsidR="00B7256A" w:rsidRPr="00B7256A">
        <w:rPr>
          <w:color w:val="0070C0"/>
        </w:rPr>
        <w:t>Vytvoříme jednotný formulář?</w:t>
      </w:r>
    </w:p>
    <w:p w:rsidR="00B7256A" w:rsidRPr="008403A7" w:rsidRDefault="00B7256A" w:rsidP="00752170">
      <w:pPr>
        <w:pStyle w:val="Odstavecseseznamem"/>
        <w:numPr>
          <w:ilvl w:val="0"/>
          <w:numId w:val="3"/>
        </w:numPr>
        <w:jc w:val="both"/>
        <w:rPr>
          <w:color w:val="0070C0"/>
        </w:rPr>
      </w:pPr>
      <w:r w:rsidRPr="008403A7">
        <w:rPr>
          <w:color w:val="0070C0"/>
        </w:rPr>
        <w:t>Stanovíme minimální délku stáže?</w:t>
      </w:r>
    </w:p>
    <w:p w:rsidR="00B7256A" w:rsidRPr="00B7256A" w:rsidRDefault="00B7256A" w:rsidP="00752170">
      <w:pPr>
        <w:pStyle w:val="Odstavecseseznamem"/>
        <w:numPr>
          <w:ilvl w:val="0"/>
          <w:numId w:val="3"/>
        </w:numPr>
        <w:jc w:val="both"/>
        <w:rPr>
          <w:color w:val="0070C0"/>
        </w:rPr>
      </w:pPr>
      <w:r>
        <w:rPr>
          <w:color w:val="0070C0"/>
        </w:rPr>
        <w:t>Specifikace organizace např. že se musí jednat o školu?</w:t>
      </w:r>
    </w:p>
    <w:p w:rsidR="00972E16" w:rsidRPr="004577D8" w:rsidRDefault="00752170" w:rsidP="004577D8">
      <w:pPr>
        <w:jc w:val="center"/>
        <w:rPr>
          <w:b/>
        </w:rPr>
      </w:pPr>
      <w:r w:rsidRPr="004577D8">
        <w:rPr>
          <w:b/>
        </w:rPr>
        <w:t>Finanční podmínky</w:t>
      </w:r>
      <w:r w:rsidR="004577D8">
        <w:rPr>
          <w:b/>
        </w:rPr>
        <w:t xml:space="preserve"> </w:t>
      </w:r>
    </w:p>
    <w:p w:rsidR="00810325" w:rsidRDefault="00810325" w:rsidP="00810325">
      <w:pPr>
        <w:jc w:val="both"/>
      </w:pPr>
      <w:r>
        <w:t>O udělení grantu se účastník dozví předem a bude na základě splnění podmínek níže</w:t>
      </w:r>
      <w:r w:rsidRPr="00810325">
        <w:t xml:space="preserve"> </w:t>
      </w:r>
      <w:r>
        <w:t>pro OMEP závazné:</w:t>
      </w:r>
    </w:p>
    <w:p w:rsidR="00752170" w:rsidRDefault="00752170" w:rsidP="00704933">
      <w:pPr>
        <w:pStyle w:val="Odstavecseseznamem"/>
        <w:numPr>
          <w:ilvl w:val="0"/>
          <w:numId w:val="9"/>
        </w:numPr>
        <w:jc w:val="both"/>
      </w:pPr>
      <w:r>
        <w:t>Max</w:t>
      </w:r>
      <w:r w:rsidR="00783CF2">
        <w:t>imální</w:t>
      </w:r>
      <w:r>
        <w:t xml:space="preserve"> výše grantu pro jednoho účastníka </w:t>
      </w:r>
      <w:r w:rsidR="004577D8">
        <w:t xml:space="preserve">je </w:t>
      </w:r>
      <w:r>
        <w:t>10000,- Kč</w:t>
      </w:r>
    </w:p>
    <w:p w:rsidR="008403A7" w:rsidRPr="008403A7" w:rsidRDefault="008403A7" w:rsidP="00704933">
      <w:pPr>
        <w:pStyle w:val="Odstavecseseznamem"/>
        <w:numPr>
          <w:ilvl w:val="0"/>
          <w:numId w:val="9"/>
        </w:numPr>
        <w:jc w:val="both"/>
        <w:rPr>
          <w:color w:val="0070C0"/>
        </w:rPr>
      </w:pPr>
      <w:r w:rsidRPr="008403A7">
        <w:rPr>
          <w:color w:val="0070C0"/>
        </w:rPr>
        <w:t>Cestovní pojištění?</w:t>
      </w:r>
      <w:r>
        <w:rPr>
          <w:color w:val="0070C0"/>
        </w:rPr>
        <w:t xml:space="preserve"> Dáme jako podmínku?</w:t>
      </w:r>
    </w:p>
    <w:p w:rsidR="00752170" w:rsidRDefault="00810325" w:rsidP="00704933">
      <w:pPr>
        <w:pStyle w:val="Odstavecseseznamem"/>
        <w:numPr>
          <w:ilvl w:val="0"/>
          <w:numId w:val="9"/>
        </w:numPr>
        <w:jc w:val="both"/>
      </w:pPr>
      <w:r>
        <w:t>Proplaceny budou</w:t>
      </w:r>
      <w:r w:rsidR="00783CF2">
        <w:t xml:space="preserve"> </w:t>
      </w:r>
      <w:r w:rsidR="00303131">
        <w:t>maximálně</w:t>
      </w:r>
      <w:r w:rsidR="00783CF2">
        <w:t xml:space="preserve"> 2 doklady:</w:t>
      </w:r>
    </w:p>
    <w:p w:rsidR="00783CF2" w:rsidRDefault="00810325" w:rsidP="00704933">
      <w:pPr>
        <w:pStyle w:val="Odstavecseseznamem"/>
        <w:numPr>
          <w:ilvl w:val="1"/>
          <w:numId w:val="9"/>
        </w:numPr>
        <w:jc w:val="both"/>
      </w:pPr>
      <w:r>
        <w:t>Zpáteční l</w:t>
      </w:r>
      <w:r w:rsidR="00783CF2">
        <w:t>etenk</w:t>
      </w:r>
      <w:r w:rsidR="004577D8">
        <w:t>a</w:t>
      </w:r>
      <w:r>
        <w:t xml:space="preserve"> (případně zpáteční </w:t>
      </w:r>
      <w:r w:rsidR="004577D8">
        <w:t>jízdenka</w:t>
      </w:r>
      <w:r w:rsidR="00783CF2">
        <w:t xml:space="preserve"> na vlak </w:t>
      </w:r>
      <w:r>
        <w:t>či autobus</w:t>
      </w:r>
      <w:r w:rsidR="00783CF2">
        <w:t xml:space="preserve"> do zahraničí</w:t>
      </w:r>
      <w:r>
        <w:t>)</w:t>
      </w:r>
      <w:r w:rsidR="00783CF2">
        <w:t xml:space="preserve"> </w:t>
      </w:r>
    </w:p>
    <w:p w:rsidR="0041229F" w:rsidRDefault="00783CF2" w:rsidP="00704933">
      <w:pPr>
        <w:pStyle w:val="Odstavecseseznamem"/>
        <w:numPr>
          <w:ilvl w:val="1"/>
          <w:numId w:val="9"/>
        </w:numPr>
        <w:jc w:val="both"/>
      </w:pPr>
      <w:r>
        <w:t xml:space="preserve">Ubytování v max. </w:t>
      </w:r>
      <w:r w:rsidR="00704933">
        <w:t>4</w:t>
      </w:r>
      <w:r>
        <w:t>* hotelu s max. polopenzí.</w:t>
      </w:r>
    </w:p>
    <w:p w:rsidR="00704933" w:rsidRPr="008403A7" w:rsidRDefault="00810325" w:rsidP="00704933">
      <w:pPr>
        <w:pStyle w:val="Odstavecseseznamem"/>
        <w:jc w:val="both"/>
        <w:rPr>
          <w:color w:val="0070C0"/>
        </w:rPr>
      </w:pPr>
      <w:r>
        <w:t xml:space="preserve">Tyto </w:t>
      </w:r>
      <w:r w:rsidR="00303131">
        <w:t xml:space="preserve">max. </w:t>
      </w:r>
      <w:r w:rsidR="0041229F">
        <w:t>2</w:t>
      </w:r>
      <w:r>
        <w:t xml:space="preserve"> doklady zaplatí účas</w:t>
      </w:r>
      <w:r w:rsidR="008403A7">
        <w:t xml:space="preserve">tník nejprve z vlastních zdrojů, </w:t>
      </w:r>
      <w:r w:rsidR="008403A7" w:rsidRPr="008403A7">
        <w:rPr>
          <w:color w:val="0070C0"/>
        </w:rPr>
        <w:t>po předložení bude proplaceno</w:t>
      </w:r>
      <w:r w:rsidRPr="008403A7">
        <w:rPr>
          <w:color w:val="0070C0"/>
        </w:rPr>
        <w:t xml:space="preserve"> </w:t>
      </w:r>
    </w:p>
    <w:p w:rsidR="00810325" w:rsidRDefault="00810325" w:rsidP="00704933">
      <w:pPr>
        <w:pStyle w:val="Odstavecseseznamem"/>
        <w:numPr>
          <w:ilvl w:val="0"/>
          <w:numId w:val="9"/>
        </w:numPr>
        <w:jc w:val="both"/>
      </w:pPr>
      <w:r>
        <w:t xml:space="preserve">Po absolvování cesty </w:t>
      </w:r>
      <w:r w:rsidR="00704933">
        <w:t xml:space="preserve">účastník pošle na </w:t>
      </w:r>
      <w:r w:rsidR="00704933" w:rsidRPr="004577D8">
        <w:rPr>
          <w:b/>
        </w:rPr>
        <w:t>email OMEP</w:t>
      </w:r>
      <w:r w:rsidR="00704933">
        <w:t>:</w:t>
      </w:r>
    </w:p>
    <w:p w:rsidR="00704933" w:rsidRDefault="00704933" w:rsidP="00704933">
      <w:pPr>
        <w:pStyle w:val="Odstavecseseznamem"/>
        <w:numPr>
          <w:ilvl w:val="1"/>
          <w:numId w:val="9"/>
        </w:numPr>
        <w:jc w:val="both"/>
        <w:rPr>
          <w:color w:val="0070C0"/>
        </w:rPr>
      </w:pPr>
      <w:r>
        <w:lastRenderedPageBreak/>
        <w:t xml:space="preserve">Stručnou Zprávu (možno s fotodokumentací respektující GDPR), ve které </w:t>
      </w:r>
      <w:r w:rsidR="004577D8">
        <w:t xml:space="preserve">účastník </w:t>
      </w:r>
      <w:r>
        <w:t>zmíní hlavní výchovná a vzdělávací specifika mateřské školy</w:t>
      </w:r>
      <w:r w:rsidR="004577D8">
        <w:t xml:space="preserve"> a své postřehy pro inspiraci českých kolegů</w:t>
      </w:r>
      <w:r>
        <w:t>. Formát není dán a Zpráva stačí na 1 stran</w:t>
      </w:r>
      <w:r w:rsidR="004577D8">
        <w:t>u</w:t>
      </w:r>
      <w:r>
        <w:t xml:space="preserve">. Přijetím grantu souhlasí účastník s možností zveřejnění této </w:t>
      </w:r>
      <w:r w:rsidR="00E908EE">
        <w:t>Z</w:t>
      </w:r>
      <w:r>
        <w:t>právy ze strany OMEP např. na sv</w:t>
      </w:r>
      <w:r w:rsidR="00582073">
        <w:t>ý</w:t>
      </w:r>
      <w:r>
        <w:t>ch webových stránkách</w:t>
      </w:r>
      <w:r w:rsidR="008403A7" w:rsidRPr="008403A7">
        <w:rPr>
          <w:color w:val="0070C0"/>
        </w:rPr>
        <w:t>, tisku, apod</w:t>
      </w:r>
      <w:r w:rsidR="008403A7">
        <w:rPr>
          <w:color w:val="0070C0"/>
        </w:rPr>
        <w:t>.</w:t>
      </w:r>
    </w:p>
    <w:p w:rsidR="008403A7" w:rsidRPr="000F3312" w:rsidRDefault="008403A7" w:rsidP="00704933">
      <w:pPr>
        <w:pStyle w:val="Odstavecseseznamem"/>
        <w:numPr>
          <w:ilvl w:val="1"/>
          <w:numId w:val="9"/>
        </w:numPr>
        <w:jc w:val="both"/>
        <w:rPr>
          <w:color w:val="0070C0"/>
        </w:rPr>
      </w:pPr>
      <w:r w:rsidRPr="000F3312">
        <w:rPr>
          <w:color w:val="0070C0"/>
        </w:rPr>
        <w:t>Bude referovat na členské schůzi o pobytu</w:t>
      </w:r>
    </w:p>
    <w:p w:rsidR="008403A7" w:rsidRPr="000F3312" w:rsidRDefault="008403A7" w:rsidP="00704933">
      <w:pPr>
        <w:pStyle w:val="Odstavecseseznamem"/>
        <w:numPr>
          <w:ilvl w:val="1"/>
          <w:numId w:val="9"/>
        </w:numPr>
        <w:jc w:val="both"/>
        <w:rPr>
          <w:color w:val="0070C0"/>
        </w:rPr>
      </w:pPr>
      <w:r w:rsidRPr="000F3312">
        <w:rPr>
          <w:color w:val="0070C0"/>
        </w:rPr>
        <w:t>Pokud bude publikovat nebo i prezentovat výstupy vždy uvede, že stáž byla uskutečněna za finanční podpory ČV OMEP</w:t>
      </w:r>
    </w:p>
    <w:p w:rsidR="00CE17CA" w:rsidRDefault="00E908EE" w:rsidP="00704933">
      <w:pPr>
        <w:pStyle w:val="Odstavecseseznamem"/>
        <w:numPr>
          <w:ilvl w:val="1"/>
          <w:numId w:val="9"/>
        </w:numPr>
        <w:jc w:val="both"/>
      </w:pPr>
      <w:proofErr w:type="spellStart"/>
      <w:r>
        <w:t>Scan</w:t>
      </w:r>
      <w:proofErr w:type="spellEnd"/>
      <w:r>
        <w:t xml:space="preserve"> uvedených </w:t>
      </w:r>
      <w:r w:rsidR="00303131">
        <w:t xml:space="preserve">max. </w:t>
      </w:r>
      <w:r>
        <w:t>2 dokladů</w:t>
      </w:r>
      <w:r w:rsidR="004577D8">
        <w:t>.</w:t>
      </w:r>
      <w:bookmarkStart w:id="0" w:name="_GoBack"/>
      <w:bookmarkEnd w:id="0"/>
    </w:p>
    <w:p w:rsidR="00582073" w:rsidRPr="004577D8" w:rsidRDefault="00CE17CA" w:rsidP="00CE17CA">
      <w:pPr>
        <w:pStyle w:val="Odstavecseseznamem"/>
        <w:ind w:left="1440"/>
        <w:jc w:val="both"/>
        <w:rPr>
          <w:sz w:val="20"/>
          <w:szCs w:val="20"/>
        </w:rPr>
      </w:pPr>
      <w:r w:rsidRPr="004577D8">
        <w:rPr>
          <w:sz w:val="20"/>
          <w:szCs w:val="20"/>
        </w:rPr>
        <w:t>Pozn.:</w:t>
      </w:r>
      <w:r w:rsidR="00DA5789" w:rsidRPr="004577D8">
        <w:rPr>
          <w:sz w:val="20"/>
          <w:szCs w:val="20"/>
        </w:rPr>
        <w:t xml:space="preserve"> t</w:t>
      </w:r>
      <w:r w:rsidR="00E908EE" w:rsidRPr="004577D8">
        <w:rPr>
          <w:sz w:val="20"/>
          <w:szCs w:val="20"/>
        </w:rPr>
        <w:t xml:space="preserve">yto doklady samozřejmě mohou být vyšší než max. výše grantu, ale v tomto případě získá účastník z grantu pouze 10 tis. Kč. </w:t>
      </w:r>
      <w:r w:rsidRPr="004577D8">
        <w:rPr>
          <w:sz w:val="20"/>
          <w:szCs w:val="20"/>
        </w:rPr>
        <w:t xml:space="preserve">Při </w:t>
      </w:r>
      <w:r w:rsidR="00A9330E" w:rsidRPr="004577D8">
        <w:rPr>
          <w:sz w:val="20"/>
          <w:szCs w:val="20"/>
        </w:rPr>
        <w:t>nižš</w:t>
      </w:r>
      <w:r w:rsidR="004577D8" w:rsidRPr="004577D8">
        <w:rPr>
          <w:sz w:val="20"/>
          <w:szCs w:val="20"/>
        </w:rPr>
        <w:t>ích nákladech bude proplacena daná nižší částka.</w:t>
      </w:r>
      <w:r w:rsidR="00A9330E" w:rsidRPr="004577D8">
        <w:rPr>
          <w:sz w:val="20"/>
          <w:szCs w:val="20"/>
        </w:rPr>
        <w:t xml:space="preserve">  </w:t>
      </w:r>
    </w:p>
    <w:p w:rsidR="00E908EE" w:rsidRDefault="00E908EE" w:rsidP="00704933">
      <w:pPr>
        <w:pStyle w:val="Odstavecseseznamem"/>
        <w:numPr>
          <w:ilvl w:val="1"/>
          <w:numId w:val="9"/>
        </w:numPr>
        <w:jc w:val="both"/>
      </w:pPr>
      <w:r>
        <w:t>Uvedení svého čísla účtu, na který mají být poslány prostředky grantu</w:t>
      </w:r>
      <w:r w:rsidR="004577D8">
        <w:t>.</w:t>
      </w:r>
    </w:p>
    <w:p w:rsidR="008403A7" w:rsidRDefault="008403A7" w:rsidP="00704933">
      <w:pPr>
        <w:pStyle w:val="Odstavecseseznamem"/>
        <w:numPr>
          <w:ilvl w:val="1"/>
          <w:numId w:val="9"/>
        </w:numPr>
        <w:jc w:val="both"/>
        <w:rPr>
          <w:color w:val="0070C0"/>
        </w:rPr>
      </w:pPr>
      <w:r w:rsidRPr="008403A7">
        <w:rPr>
          <w:color w:val="0070C0"/>
        </w:rPr>
        <w:t>Doložení účasti</w:t>
      </w:r>
      <w:r>
        <w:rPr>
          <w:color w:val="0070C0"/>
        </w:rPr>
        <w:t xml:space="preserve"> – formulář potvrzený hostitelskou institucí?</w:t>
      </w:r>
    </w:p>
    <w:p w:rsidR="008403A7" w:rsidRPr="008403A7" w:rsidRDefault="008403A7" w:rsidP="00704933">
      <w:pPr>
        <w:pStyle w:val="Odstavecseseznamem"/>
        <w:numPr>
          <w:ilvl w:val="1"/>
          <w:numId w:val="9"/>
        </w:numPr>
        <w:jc w:val="both"/>
        <w:rPr>
          <w:color w:val="0070C0"/>
        </w:rPr>
      </w:pPr>
      <w:r>
        <w:rPr>
          <w:color w:val="0070C0"/>
        </w:rPr>
        <w:t>Podmínky při neúčasti nebo do kdy od schválení musí být zrealizováno, jak postupovat pokud se neúčastní</w:t>
      </w:r>
    </w:p>
    <w:sectPr w:rsidR="008403A7" w:rsidRPr="008403A7" w:rsidSect="004577D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913"/>
    <w:multiLevelType w:val="hybridMultilevel"/>
    <w:tmpl w:val="E9423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6AE3"/>
    <w:multiLevelType w:val="hybridMultilevel"/>
    <w:tmpl w:val="9CC4A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F60AA"/>
    <w:multiLevelType w:val="hybridMultilevel"/>
    <w:tmpl w:val="25B01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F1AD3"/>
    <w:multiLevelType w:val="hybridMultilevel"/>
    <w:tmpl w:val="8E2EEB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744BD"/>
    <w:multiLevelType w:val="hybridMultilevel"/>
    <w:tmpl w:val="872C02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13CD"/>
    <w:multiLevelType w:val="hybridMultilevel"/>
    <w:tmpl w:val="B4D27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156DB"/>
    <w:multiLevelType w:val="hybridMultilevel"/>
    <w:tmpl w:val="AFE0BA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D1F6F"/>
    <w:multiLevelType w:val="hybridMultilevel"/>
    <w:tmpl w:val="1444E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445ED"/>
    <w:multiLevelType w:val="hybridMultilevel"/>
    <w:tmpl w:val="92F8DEE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31"/>
    <w:rsid w:val="000F3312"/>
    <w:rsid w:val="00303131"/>
    <w:rsid w:val="00310175"/>
    <w:rsid w:val="003C7B99"/>
    <w:rsid w:val="0041229F"/>
    <w:rsid w:val="00422369"/>
    <w:rsid w:val="004577D8"/>
    <w:rsid w:val="004D2E86"/>
    <w:rsid w:val="00535BC1"/>
    <w:rsid w:val="00582073"/>
    <w:rsid w:val="00704933"/>
    <w:rsid w:val="00752170"/>
    <w:rsid w:val="00783CF2"/>
    <w:rsid w:val="007E69F0"/>
    <w:rsid w:val="00810325"/>
    <w:rsid w:val="008403A7"/>
    <w:rsid w:val="008540E6"/>
    <w:rsid w:val="00881731"/>
    <w:rsid w:val="00972E16"/>
    <w:rsid w:val="00A9330E"/>
    <w:rsid w:val="00B7256A"/>
    <w:rsid w:val="00B97F33"/>
    <w:rsid w:val="00CE17CA"/>
    <w:rsid w:val="00DA5789"/>
    <w:rsid w:val="00E721CE"/>
    <w:rsid w:val="00E9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A9FD14"/>
  <w15:docId w15:val="{CB726B57-F95C-4906-9CBB-D5C89EA9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7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1731"/>
    <w:rPr>
      <w:color w:val="0000FF" w:themeColor="hyperlink"/>
      <w:u w:val="single"/>
    </w:rPr>
  </w:style>
  <w:style w:type="paragraph" w:customStyle="1" w:styleId="Standard">
    <w:name w:val="Standard"/>
    <w:rsid w:val="00881731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Siln">
    <w:name w:val="Strong"/>
    <w:basedOn w:val="Standardnpsmoodstavce"/>
    <w:uiPriority w:val="22"/>
    <w:qFormat/>
    <w:rsid w:val="0088173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7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9F0"/>
    <w:pPr>
      <w:ind w:left="720"/>
      <w:contextualSpacing/>
    </w:pPr>
    <w:rPr>
      <w:rFonts w:eastAsiaTheme="minorEastAsia"/>
      <w:lang w:eastAsia="cs-CZ"/>
    </w:rPr>
  </w:style>
  <w:style w:type="paragraph" w:styleId="Normlnweb">
    <w:name w:val="Normal (Web)"/>
    <w:uiPriority w:val="99"/>
    <w:rsid w:val="007E69F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Moravcová</cp:lastModifiedBy>
  <cp:revision>12</cp:revision>
  <dcterms:created xsi:type="dcterms:W3CDTF">2017-09-30T09:02:00Z</dcterms:created>
  <dcterms:modified xsi:type="dcterms:W3CDTF">2019-09-26T10:08:00Z</dcterms:modified>
</cp:coreProperties>
</file>