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EAE3D" w14:textId="77777777" w:rsidR="00764D64" w:rsidRDefault="00764D64" w:rsidP="00764D64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5006554C" wp14:editId="1E032E69">
            <wp:extent cx="1000125" cy="7620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F593E" w14:textId="77777777" w:rsidR="00764D64" w:rsidRDefault="00764D64" w:rsidP="00764D64">
      <w:pPr>
        <w:jc w:val="both"/>
        <w:rPr>
          <w:sz w:val="24"/>
        </w:rPr>
      </w:pPr>
      <w:r>
        <w:rPr>
          <w:b/>
          <w:sz w:val="24"/>
        </w:rPr>
        <w:t>O M E P</w:t>
      </w:r>
    </w:p>
    <w:p w14:paraId="2ADF5566" w14:textId="77777777" w:rsidR="00764D64" w:rsidRDefault="00764D64" w:rsidP="00764D64">
      <w:pPr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Organisation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Mondiale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pour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l´Éducation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Présoclaire</w:t>
      </w:r>
      <w:proofErr w:type="spellEnd"/>
    </w:p>
    <w:p w14:paraId="54DBF488" w14:textId="77777777" w:rsidR="00764D64" w:rsidRDefault="00764D64" w:rsidP="00764D64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 xml:space="preserve">World </w:t>
      </w:r>
      <w:proofErr w:type="spellStart"/>
      <w:r>
        <w:rPr>
          <w:b/>
          <w:smallCaps/>
          <w:sz w:val="24"/>
        </w:rPr>
        <w:t>Organization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for</w:t>
      </w:r>
      <w:proofErr w:type="spellEnd"/>
      <w:r>
        <w:rPr>
          <w:b/>
          <w:smallCaps/>
          <w:sz w:val="24"/>
        </w:rPr>
        <w:t xml:space="preserve"> Early </w:t>
      </w:r>
      <w:proofErr w:type="spellStart"/>
      <w:r>
        <w:rPr>
          <w:b/>
          <w:smallCaps/>
          <w:sz w:val="24"/>
        </w:rPr>
        <w:t>Childhood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Education</w:t>
      </w:r>
      <w:proofErr w:type="spellEnd"/>
    </w:p>
    <w:p w14:paraId="1540F461" w14:textId="77777777" w:rsidR="00764D64" w:rsidRDefault="00764D64" w:rsidP="00764D64">
      <w:pPr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Organización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Mundial</w:t>
      </w:r>
      <w:proofErr w:type="spellEnd"/>
      <w:r>
        <w:rPr>
          <w:b/>
          <w:smallCaps/>
          <w:sz w:val="24"/>
        </w:rPr>
        <w:t xml:space="preserve"> para la </w:t>
      </w:r>
      <w:proofErr w:type="spellStart"/>
      <w:r>
        <w:rPr>
          <w:b/>
          <w:smallCaps/>
          <w:sz w:val="24"/>
        </w:rPr>
        <w:t>Educacion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Prescolar</w:t>
      </w:r>
      <w:proofErr w:type="spellEnd"/>
    </w:p>
    <w:p w14:paraId="77EBE116" w14:textId="77777777" w:rsidR="00764D64" w:rsidRDefault="00764D64" w:rsidP="00764D64">
      <w:pPr>
        <w:pBdr>
          <w:bottom w:val="single" w:sz="6" w:space="1" w:color="auto"/>
        </w:pBdr>
        <w:jc w:val="both"/>
        <w:rPr>
          <w:smallCaps/>
          <w:sz w:val="24"/>
        </w:rPr>
      </w:pPr>
      <w:r>
        <w:rPr>
          <w:b/>
          <w:smallCaps/>
          <w:sz w:val="24"/>
        </w:rPr>
        <w:t xml:space="preserve">Czech Republic </w:t>
      </w:r>
      <w:proofErr w:type="spellStart"/>
      <w:r>
        <w:rPr>
          <w:b/>
          <w:smallCaps/>
          <w:sz w:val="24"/>
        </w:rPr>
        <w:t>National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Committee</w:t>
      </w:r>
      <w:proofErr w:type="spellEnd"/>
    </w:p>
    <w:p w14:paraId="2F26FD82" w14:textId="77777777" w:rsidR="00764D64" w:rsidRDefault="00764D64" w:rsidP="00764D64">
      <w:pPr>
        <w:jc w:val="both"/>
        <w:rPr>
          <w:sz w:val="24"/>
        </w:rPr>
      </w:pPr>
    </w:p>
    <w:p w14:paraId="05D82917" w14:textId="77777777" w:rsidR="00764D64" w:rsidRDefault="00764D64" w:rsidP="00764D64">
      <w:pPr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Český výbor světové organizace pro předškolní výchovu</w:t>
      </w:r>
    </w:p>
    <w:p w14:paraId="50AD080F" w14:textId="77777777" w:rsidR="00764D64" w:rsidRDefault="00764D64" w:rsidP="00764D64">
      <w:pPr>
        <w:jc w:val="center"/>
        <w:rPr>
          <w:b/>
          <w:smallCaps/>
          <w:sz w:val="24"/>
        </w:rPr>
      </w:pPr>
    </w:p>
    <w:p w14:paraId="191B03D7" w14:textId="77777777" w:rsidR="00764D64" w:rsidRDefault="00764D64" w:rsidP="00764D64">
      <w:pPr>
        <w:jc w:val="center"/>
        <w:rPr>
          <w:b/>
          <w:smallCaps/>
          <w:sz w:val="28"/>
          <w:szCs w:val="28"/>
        </w:rPr>
      </w:pPr>
    </w:p>
    <w:p w14:paraId="3C6F0128" w14:textId="77777777" w:rsidR="00764D64" w:rsidRDefault="00764D64" w:rsidP="00764D64">
      <w:pPr>
        <w:jc w:val="center"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Plán činnosti na rok 2022</w:t>
      </w:r>
    </w:p>
    <w:p w14:paraId="098C4243" w14:textId="77777777" w:rsidR="00764D64" w:rsidRDefault="00764D64" w:rsidP="00764D64">
      <w:pPr>
        <w:jc w:val="both"/>
        <w:rPr>
          <w:b/>
          <w:smallCaps/>
          <w:sz w:val="24"/>
          <w:szCs w:val="24"/>
        </w:rPr>
      </w:pPr>
    </w:p>
    <w:p w14:paraId="64D6B8F0" w14:textId="77777777" w:rsidR="00764D64" w:rsidRDefault="00764D64" w:rsidP="00764D64">
      <w:pPr>
        <w:jc w:val="both"/>
        <w:rPr>
          <w:b/>
          <w:smallCaps/>
          <w:sz w:val="24"/>
          <w:szCs w:val="24"/>
        </w:rPr>
      </w:pPr>
    </w:p>
    <w:p w14:paraId="1C81BCA9" w14:textId="77777777" w:rsidR="00764D64" w:rsidRDefault="00764D64" w:rsidP="00764D64">
      <w:pPr>
        <w:jc w:val="both"/>
        <w:rPr>
          <w:b/>
          <w:smallCaps/>
          <w:sz w:val="24"/>
          <w:szCs w:val="24"/>
        </w:rPr>
      </w:pPr>
    </w:p>
    <w:p w14:paraId="382F6155" w14:textId="77777777" w:rsidR="00764D64" w:rsidRDefault="00764D64" w:rsidP="00764D64">
      <w:pPr>
        <w:jc w:val="both"/>
        <w:rPr>
          <w:b/>
          <w:smallCaps/>
          <w:sz w:val="24"/>
          <w:szCs w:val="24"/>
        </w:rPr>
      </w:pPr>
    </w:p>
    <w:p w14:paraId="0CB5CDBA" w14:textId="77777777" w:rsidR="00764D64" w:rsidRDefault="00764D64" w:rsidP="00764D64">
      <w:pPr>
        <w:jc w:val="both"/>
        <w:rPr>
          <w:b/>
          <w:smallCaps/>
          <w:sz w:val="24"/>
          <w:szCs w:val="24"/>
        </w:rPr>
      </w:pPr>
    </w:p>
    <w:p w14:paraId="35A215DD" w14:textId="77777777" w:rsidR="00764D64" w:rsidRDefault="00764D64" w:rsidP="00764D64">
      <w:pPr>
        <w:pStyle w:val="Odstavecseseznamem"/>
        <w:numPr>
          <w:ilvl w:val="0"/>
          <w:numId w:val="1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AKTIVITY NA NÁRODNÍ ÚROVNI</w:t>
      </w:r>
    </w:p>
    <w:p w14:paraId="262D8917" w14:textId="77777777" w:rsidR="00764D64" w:rsidRDefault="00764D64" w:rsidP="00764D64">
      <w:pPr>
        <w:rPr>
          <w:sz w:val="24"/>
          <w:szCs w:val="24"/>
          <w:u w:val="single"/>
        </w:rPr>
      </w:pPr>
    </w:p>
    <w:p w14:paraId="3BF10DF9" w14:textId="77777777" w:rsidR="00764D64" w:rsidRDefault="00764D64" w:rsidP="00764D6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Udržení a rozšiřování členské základny zůstává trvalým úkolem i v roce 2022</w:t>
      </w:r>
    </w:p>
    <w:p w14:paraId="29B1E266" w14:textId="4D87D370" w:rsidR="00764D64" w:rsidRDefault="00764D64" w:rsidP="00764D64">
      <w:pPr>
        <w:pStyle w:val="Odstavecseseznamem"/>
        <w:numPr>
          <w:ilvl w:val="0"/>
          <w:numId w:val="2"/>
        </w:numPr>
        <w:spacing w:line="276" w:lineRule="auto"/>
        <w:contextualSpacing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Členská schůze se uskuteční </w:t>
      </w:r>
      <w:proofErr w:type="gramStart"/>
      <w:r>
        <w:rPr>
          <w:sz w:val="24"/>
          <w:szCs w:val="24"/>
        </w:rPr>
        <w:t>28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dubna</w:t>
      </w:r>
      <w:proofErr w:type="gramEnd"/>
      <w:r>
        <w:rPr>
          <w:sz w:val="24"/>
          <w:szCs w:val="24"/>
        </w:rPr>
        <w:t xml:space="preserve">  2022</w:t>
      </w:r>
      <w:r w:rsidR="00D53E58">
        <w:rPr>
          <w:sz w:val="24"/>
          <w:szCs w:val="24"/>
        </w:rPr>
        <w:t>. Obsahem schůze bude přenesení výroční zp</w:t>
      </w:r>
      <w:r w:rsidR="005D6037">
        <w:rPr>
          <w:sz w:val="24"/>
          <w:szCs w:val="24"/>
        </w:rPr>
        <w:t>r</w:t>
      </w:r>
      <w:r w:rsidR="00D53E58">
        <w:rPr>
          <w:sz w:val="24"/>
          <w:szCs w:val="24"/>
        </w:rPr>
        <w:t>ávy</w:t>
      </w:r>
      <w:r>
        <w:rPr>
          <w:sz w:val="24"/>
          <w:szCs w:val="24"/>
        </w:rPr>
        <w:t xml:space="preserve"> za rok 2021, přednesení zprávy o hospodaření, seznámení se zprávou revizní komise  a plánem činnosti pro rok 2022. Dále vystoupí zástupce MŠMT s informacemi na aktuální témata předškolníh</w:t>
      </w:r>
      <w:r w:rsidR="005D6037">
        <w:rPr>
          <w:sz w:val="24"/>
          <w:szCs w:val="24"/>
        </w:rPr>
        <w:t>o vzdělávání v ČR (z MŠMT, z NPI</w:t>
      </w:r>
      <w:r>
        <w:rPr>
          <w:sz w:val="24"/>
          <w:szCs w:val="24"/>
        </w:rPr>
        <w:t xml:space="preserve">, z ČŠI). </w:t>
      </w:r>
    </w:p>
    <w:p w14:paraId="37AC8790" w14:textId="1F6129E4" w:rsidR="00B55E72" w:rsidRDefault="005D6037" w:rsidP="00764D64">
      <w:pPr>
        <w:pStyle w:val="Odstavecseseznamem"/>
        <w:numPr>
          <w:ilvl w:val="0"/>
          <w:numId w:val="2"/>
        </w:numPr>
        <w:spacing w:line="276" w:lineRule="auto"/>
        <w:contextualSpacing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Průzkum spokojenosti členů ČV OMEP formou dotazník, včetně  on line  formy. </w:t>
      </w:r>
    </w:p>
    <w:p w14:paraId="28472DD6" w14:textId="77777777" w:rsidR="00D53E58" w:rsidRPr="005D6037" w:rsidRDefault="00D53E58" w:rsidP="00764D64">
      <w:pPr>
        <w:pStyle w:val="Odstavecseseznamem"/>
        <w:numPr>
          <w:ilvl w:val="0"/>
          <w:numId w:val="2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Předsednictvo se bude i v roce 2022 scházet (plánujeme setkání v lednu, březnu, červnu a září).</w:t>
      </w:r>
      <w:r>
        <w:rPr>
          <w:color w:val="FF0000"/>
          <w:sz w:val="24"/>
          <w:szCs w:val="24"/>
        </w:rPr>
        <w:t xml:space="preserve"> </w:t>
      </w:r>
      <w:r w:rsidRPr="005D6037">
        <w:rPr>
          <w:sz w:val="24"/>
          <w:szCs w:val="24"/>
        </w:rPr>
        <w:t xml:space="preserve">Preferujeme prezenční setkání. V případě potřeby </w:t>
      </w:r>
      <w:proofErr w:type="gramStart"/>
      <w:r w:rsidRPr="005D6037">
        <w:rPr>
          <w:sz w:val="24"/>
          <w:szCs w:val="24"/>
        </w:rPr>
        <w:t>využijeme</w:t>
      </w:r>
      <w:proofErr w:type="gramEnd"/>
      <w:r w:rsidRPr="005D6037">
        <w:rPr>
          <w:sz w:val="24"/>
          <w:szCs w:val="24"/>
        </w:rPr>
        <w:t xml:space="preserve"> on </w:t>
      </w:r>
      <w:proofErr w:type="gramStart"/>
      <w:r w:rsidRPr="005D6037">
        <w:rPr>
          <w:sz w:val="24"/>
          <w:szCs w:val="24"/>
        </w:rPr>
        <w:t>line</w:t>
      </w:r>
      <w:proofErr w:type="gramEnd"/>
      <w:r w:rsidRPr="005D6037">
        <w:rPr>
          <w:sz w:val="24"/>
          <w:szCs w:val="24"/>
        </w:rPr>
        <w:t xml:space="preserve"> prostředí. Prezenční setkání se uskuteční v Praze, Brně a Zlíně.</w:t>
      </w:r>
    </w:p>
    <w:p w14:paraId="4DB628DB" w14:textId="77777777" w:rsidR="00764D64" w:rsidRDefault="00764D64" w:rsidP="00764D64">
      <w:pPr>
        <w:pStyle w:val="Odstavecseseznamem"/>
        <w:numPr>
          <w:ilvl w:val="0"/>
          <w:numId w:val="2"/>
        </w:numPr>
        <w:spacing w:line="276" w:lineRule="auto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V zájmu dalšího rozšiřování a aktivizace členské základny a snahy získávat členy zejména z řad mladých učitelek MŠ ponecháváme také v roce 2022 v platnosti nabídku na bezplatné členství během prvního roku členství.</w:t>
      </w:r>
    </w:p>
    <w:p w14:paraId="604A49A6" w14:textId="77777777" w:rsidR="00764D64" w:rsidRDefault="00764D64" w:rsidP="00764D64">
      <w:pPr>
        <w:pStyle w:val="Odstavecseseznamem"/>
        <w:numPr>
          <w:ilvl w:val="0"/>
          <w:numId w:val="2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 nadále budeme průběžně informovat členy nejen o aktivitách ČV OMEP, ale také o mezinárodních aktivitách na úrovni Evropy a Světového výboru OMEP formou rozesílání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Newsletters</w:t>
      </w:r>
      <w:proofErr w:type="spellEnd"/>
      <w:r>
        <w:rPr>
          <w:sz w:val="24"/>
          <w:szCs w:val="24"/>
        </w:rPr>
        <w:t xml:space="preserve"> a zveřejňování</w:t>
      </w:r>
      <w:r w:rsidR="00D53E58">
        <w:rPr>
          <w:sz w:val="24"/>
          <w:szCs w:val="24"/>
        </w:rPr>
        <w:t xml:space="preserve"> dalších informací</w:t>
      </w:r>
      <w:r>
        <w:rPr>
          <w:sz w:val="24"/>
          <w:szCs w:val="24"/>
        </w:rPr>
        <w:t xml:space="preserve"> na webových stránkách OMEP.</w:t>
      </w:r>
    </w:p>
    <w:p w14:paraId="1CF85B52" w14:textId="77777777" w:rsidR="00764D64" w:rsidRDefault="00764D64" w:rsidP="00764D64">
      <w:pPr>
        <w:pStyle w:val="Odstavecseseznamem"/>
        <w:numPr>
          <w:ilvl w:val="0"/>
          <w:numId w:val="2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Budem</w:t>
      </w:r>
      <w:r w:rsidR="00D53E58">
        <w:rPr>
          <w:sz w:val="24"/>
          <w:szCs w:val="24"/>
        </w:rPr>
        <w:t xml:space="preserve">e průběžně informovat o </w:t>
      </w:r>
      <w:r>
        <w:rPr>
          <w:sz w:val="24"/>
          <w:szCs w:val="24"/>
        </w:rPr>
        <w:t xml:space="preserve">zajímavých akcích členských zemí OMEP, dále o seminářích formou </w:t>
      </w:r>
      <w:proofErr w:type="spellStart"/>
      <w:r>
        <w:rPr>
          <w:sz w:val="24"/>
          <w:szCs w:val="24"/>
        </w:rPr>
        <w:t>webinářů</w:t>
      </w:r>
      <w:proofErr w:type="spellEnd"/>
      <w:r>
        <w:rPr>
          <w:sz w:val="24"/>
          <w:szCs w:val="24"/>
        </w:rPr>
        <w:t xml:space="preserve">, </w:t>
      </w:r>
      <w:r w:rsidR="00D53E58">
        <w:rPr>
          <w:sz w:val="24"/>
          <w:szCs w:val="24"/>
        </w:rPr>
        <w:t xml:space="preserve">konferencích jednotlivých členských zemí, </w:t>
      </w:r>
      <w:r>
        <w:rPr>
          <w:sz w:val="24"/>
          <w:szCs w:val="24"/>
        </w:rPr>
        <w:t>apod.</w:t>
      </w:r>
    </w:p>
    <w:p w14:paraId="7ED40F7C" w14:textId="1033B437" w:rsidR="00764D64" w:rsidRPr="00B55E72" w:rsidRDefault="00764D64" w:rsidP="00764D64">
      <w:pPr>
        <w:pStyle w:val="Odstavecseseznamem"/>
        <w:numPr>
          <w:ilvl w:val="0"/>
          <w:numId w:val="2"/>
        </w:numPr>
        <w:spacing w:line="276" w:lineRule="auto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Také pro rok 2022 zůstane v platnosti možnost využít cestovního grantu pro členy OMEP k podpoře jejich účasti na evropských konferencích OMEP, stážích v členských </w:t>
      </w:r>
      <w:r w:rsidR="00AF7C8F">
        <w:rPr>
          <w:sz w:val="24"/>
          <w:szCs w:val="24"/>
        </w:rPr>
        <w:t>zemí</w:t>
      </w:r>
      <w:r w:rsidR="00D53E58">
        <w:rPr>
          <w:sz w:val="24"/>
          <w:szCs w:val="24"/>
        </w:rPr>
        <w:t>ch</w:t>
      </w:r>
      <w:r>
        <w:rPr>
          <w:sz w:val="24"/>
          <w:szCs w:val="24"/>
        </w:rPr>
        <w:t xml:space="preserve"> OMEP</w:t>
      </w:r>
      <w:r w:rsidR="00AF7C8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případně </w:t>
      </w:r>
      <w:r w:rsidR="00AF7C8F">
        <w:rPr>
          <w:sz w:val="24"/>
          <w:szCs w:val="24"/>
        </w:rPr>
        <w:t>k účasti jiných mezinárodních aktivitách.</w:t>
      </w:r>
    </w:p>
    <w:p w14:paraId="4D74D52F" w14:textId="77777777" w:rsidR="00B55E72" w:rsidRDefault="00B55E72" w:rsidP="00B55E72">
      <w:pPr>
        <w:spacing w:line="276" w:lineRule="auto"/>
        <w:contextualSpacing/>
        <w:rPr>
          <w:sz w:val="24"/>
          <w:szCs w:val="24"/>
          <w:u w:val="single"/>
        </w:rPr>
      </w:pPr>
    </w:p>
    <w:p w14:paraId="2A9552D6" w14:textId="78B4DC50" w:rsidR="00B55E72" w:rsidRDefault="00B55E72" w:rsidP="00B55E72">
      <w:pPr>
        <w:spacing w:line="276" w:lineRule="auto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Konference s tematikou vzdělávání k udržitelnému rozvoji</w:t>
      </w:r>
    </w:p>
    <w:p w14:paraId="53E25C26" w14:textId="6908AD17" w:rsidR="00B55E72" w:rsidRPr="00B55E72" w:rsidRDefault="00B55E72" w:rsidP="00B55E72">
      <w:pPr>
        <w:pStyle w:val="Odstavecseseznamem"/>
        <w:numPr>
          <w:ilvl w:val="0"/>
          <w:numId w:val="9"/>
        </w:numPr>
        <w:spacing w:line="276" w:lineRule="auto"/>
        <w:contextualSpacing/>
        <w:rPr>
          <w:sz w:val="24"/>
          <w:szCs w:val="24"/>
        </w:rPr>
      </w:pPr>
      <w:r w:rsidRPr="00B55E72">
        <w:rPr>
          <w:sz w:val="24"/>
          <w:szCs w:val="24"/>
        </w:rPr>
        <w:t>Plánujeme zorganizovat a získat akreditaci pro další konferenci k dané tématice, kterou plánujeme zorganizovat v Praze (podzim 2022), v Brně a Zlíně.</w:t>
      </w:r>
    </w:p>
    <w:p w14:paraId="2862F8D1" w14:textId="77777777" w:rsidR="00764D64" w:rsidRDefault="00764D64" w:rsidP="00764D64">
      <w:pPr>
        <w:pStyle w:val="Odstavecseseznamem"/>
        <w:ind w:left="720"/>
        <w:contextualSpacing/>
        <w:rPr>
          <w:sz w:val="24"/>
          <w:szCs w:val="24"/>
        </w:rPr>
      </w:pPr>
    </w:p>
    <w:p w14:paraId="77F02BA3" w14:textId="77777777" w:rsidR="00764D64" w:rsidRDefault="00764D64" w:rsidP="00764D64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Projekty a soutěže zůstávají </w:t>
      </w:r>
      <w:r w:rsidR="00AF7C8F">
        <w:rPr>
          <w:sz w:val="24"/>
          <w:szCs w:val="24"/>
          <w:u w:val="single"/>
        </w:rPr>
        <w:t>v</w:t>
      </w:r>
      <w:r w:rsidR="00D53E58">
        <w:rPr>
          <w:sz w:val="24"/>
          <w:szCs w:val="24"/>
          <w:u w:val="single"/>
        </w:rPr>
        <w:t> </w:t>
      </w:r>
      <w:r w:rsidR="00AF7C8F">
        <w:rPr>
          <w:sz w:val="24"/>
          <w:szCs w:val="24"/>
          <w:u w:val="single"/>
        </w:rPr>
        <w:t>platnosti</w:t>
      </w:r>
      <w:r w:rsidR="00D53E58">
        <w:rPr>
          <w:sz w:val="24"/>
          <w:szCs w:val="24"/>
          <w:u w:val="single"/>
        </w:rPr>
        <w:t xml:space="preserve"> i</w:t>
      </w:r>
      <w:r w:rsidR="00AF7C8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pro rok 2022:</w:t>
      </w:r>
    </w:p>
    <w:p w14:paraId="53C6F184" w14:textId="77777777" w:rsidR="00764D64" w:rsidRDefault="00764D64" w:rsidP="00764D64">
      <w:pPr>
        <w:pStyle w:val="Textkomente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Český výbor OMEP</w:t>
      </w:r>
      <w:r>
        <w:rPr>
          <w:color w:val="1F497D"/>
          <w:sz w:val="24"/>
          <w:szCs w:val="24"/>
        </w:rPr>
        <w:t xml:space="preserve"> </w:t>
      </w:r>
      <w:r>
        <w:rPr>
          <w:sz w:val="24"/>
          <w:szCs w:val="24"/>
        </w:rPr>
        <w:t xml:space="preserve">v souladu s prioritami Světového výboru OMEP vyhlásil od října 2020 a dále pro rok 2021 projekt spojený se </w:t>
      </w:r>
      <w:r>
        <w:rPr>
          <w:bCs/>
          <w:sz w:val="24"/>
          <w:szCs w:val="24"/>
        </w:rPr>
        <w:t>soutěží</w:t>
      </w:r>
      <w:r>
        <w:rPr>
          <w:b/>
          <w:bCs/>
          <w:sz w:val="24"/>
          <w:szCs w:val="24"/>
        </w:rPr>
        <w:t xml:space="preserve"> Udržitelný rozvoj v předškolním </w:t>
      </w:r>
      <w:r>
        <w:rPr>
          <w:b/>
          <w:bCs/>
          <w:sz w:val="24"/>
          <w:szCs w:val="24"/>
        </w:rPr>
        <w:lastRenderedPageBreak/>
        <w:t>vzdělávání</w:t>
      </w:r>
      <w:r>
        <w:rPr>
          <w:sz w:val="24"/>
          <w:szCs w:val="24"/>
        </w:rPr>
        <w:t>, kterého se mohou zúčastnit jednotlivci i celé mateřské školy. Podkladem pro realizaci projektu a účast v soutěži je práce s hodnot</w:t>
      </w:r>
      <w:r>
        <w:rPr>
          <w:color w:val="1F497D"/>
          <w:sz w:val="24"/>
          <w:szCs w:val="24"/>
        </w:rPr>
        <w:t>i</w:t>
      </w:r>
      <w:r>
        <w:rPr>
          <w:sz w:val="24"/>
          <w:szCs w:val="24"/>
        </w:rPr>
        <w:t xml:space="preserve">cím nástrojem, který umožňuje učitelům i vedení mateřských škol reflexi jejich práce a stává se také podkladem pro plánování změn v oblasti udržitelného rozvoje. Vyhlášení projektu, zadání soutěže a kompletní hodnotící nástroj jsou zveřejněny na stránkách OMEP pod tímto odkazem </w:t>
      </w:r>
      <w:hyperlink r:id="rId6" w:history="1">
        <w:r>
          <w:rPr>
            <w:rStyle w:val="Hypertextovodkaz"/>
            <w:sz w:val="24"/>
            <w:szCs w:val="24"/>
          </w:rPr>
          <w:t>https://www.omep.cz/esd-projekty</w:t>
        </w:r>
      </w:hyperlink>
      <w:r>
        <w:rPr>
          <w:sz w:val="24"/>
          <w:szCs w:val="24"/>
        </w:rPr>
        <w:t xml:space="preserve">. Vzhledem k tomu, že se do projektu a soutěže během roku 2021 nikdo nepřihlásil, zůstanou projekt i soutěž otevřeny také pro rok 2022. </w:t>
      </w:r>
    </w:p>
    <w:p w14:paraId="122C44F9" w14:textId="77777777" w:rsidR="00764D64" w:rsidRDefault="00764D64" w:rsidP="00764D64">
      <w:pPr>
        <w:pStyle w:val="Odstavecseseznamem"/>
        <w:ind w:left="720"/>
        <w:contextualSpacing/>
        <w:rPr>
          <w:sz w:val="24"/>
          <w:szCs w:val="24"/>
        </w:rPr>
      </w:pPr>
    </w:p>
    <w:p w14:paraId="475ECD23" w14:textId="77777777" w:rsidR="00764D64" w:rsidRDefault="00AF7C8F" w:rsidP="00764D6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 platnosti pro rok 2022 </w:t>
      </w:r>
      <w:r w:rsidR="00764D64">
        <w:rPr>
          <w:sz w:val="24"/>
          <w:szCs w:val="24"/>
          <w:u w:val="single"/>
        </w:rPr>
        <w:t>zůstávají aktivity v oblasti publicity a publikačních aktivit:</w:t>
      </w:r>
    </w:p>
    <w:p w14:paraId="1AF098E6" w14:textId="77777777" w:rsidR="00764D64" w:rsidRDefault="00764D64" w:rsidP="00764D64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Systematicky pracovat na informačně bohatých a aktualizovaných webových stránkách organizace (</w:t>
      </w:r>
      <w:hyperlink r:id="rId7" w:history="1">
        <w:r>
          <w:rPr>
            <w:rStyle w:val="Hypertextovodkaz"/>
            <w:sz w:val="24"/>
            <w:szCs w:val="24"/>
          </w:rPr>
          <w:t>www.omep.cz</w:t>
        </w:r>
      </w:hyperlink>
      <w:r w:rsidR="00AF7C8F">
        <w:rPr>
          <w:sz w:val="24"/>
          <w:szCs w:val="24"/>
        </w:rPr>
        <w:t>) (v gesci Karolíny Bílkov</w:t>
      </w:r>
      <w:r>
        <w:rPr>
          <w:sz w:val="24"/>
          <w:szCs w:val="24"/>
        </w:rPr>
        <w:t>é).</w:t>
      </w:r>
    </w:p>
    <w:p w14:paraId="1B267996" w14:textId="77777777" w:rsidR="00764D64" w:rsidRDefault="00764D64" w:rsidP="00764D64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Zviditelňování OMEP na sociálních sítích (v gesci Karolíny Bílkové). </w:t>
      </w:r>
    </w:p>
    <w:p w14:paraId="2E1334A7" w14:textId="77777777" w:rsidR="00764D64" w:rsidRDefault="00764D64" w:rsidP="00764D64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Spolupráce s odbornými a populárními médii se snahou o zviditelnění činnosti OMEP a s uplatněním expertního názoru OMEP k aktuálním tématům předškolního vzdělávání v ČR (v gesci Dany Moravcové a ostatních členů výboru).</w:t>
      </w:r>
    </w:p>
    <w:p w14:paraId="31D7B73F" w14:textId="77777777" w:rsidR="00764D64" w:rsidRDefault="00764D64" w:rsidP="00764D64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Komunikace s vysokými školami nabízejícími studium předškolní pedagogiky (v gesci Petry Vystrčilové).</w:t>
      </w:r>
    </w:p>
    <w:p w14:paraId="3B9DB7CA" w14:textId="77777777" w:rsidR="00764D64" w:rsidRDefault="00764D64" w:rsidP="00764D64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Průběžná spolupráce s archivem OMEP umístěných v Muzeu J. A. Komenského v Praze (v gesci Marie </w:t>
      </w:r>
      <w:proofErr w:type="spellStart"/>
      <w:r>
        <w:rPr>
          <w:sz w:val="24"/>
          <w:szCs w:val="24"/>
        </w:rPr>
        <w:t>Marxtové</w:t>
      </w:r>
      <w:proofErr w:type="spellEnd"/>
      <w:r>
        <w:rPr>
          <w:sz w:val="24"/>
          <w:szCs w:val="24"/>
        </w:rPr>
        <w:t>).</w:t>
      </w:r>
    </w:p>
    <w:p w14:paraId="2CA09A4C" w14:textId="77777777" w:rsidR="00764D64" w:rsidRDefault="00764D64" w:rsidP="00764D64">
      <w:pPr>
        <w:rPr>
          <w:sz w:val="24"/>
          <w:szCs w:val="24"/>
        </w:rPr>
      </w:pPr>
    </w:p>
    <w:p w14:paraId="284C2E40" w14:textId="77777777" w:rsidR="00764D64" w:rsidRDefault="00AF7C8F" w:rsidP="00764D6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764D64">
        <w:rPr>
          <w:sz w:val="24"/>
          <w:szCs w:val="24"/>
          <w:u w:val="single"/>
        </w:rPr>
        <w:t>ktivity OMEP v oblasti legislativy a podpor</w:t>
      </w:r>
      <w:r>
        <w:rPr>
          <w:sz w:val="24"/>
          <w:szCs w:val="24"/>
          <w:u w:val="single"/>
        </w:rPr>
        <w:t>y předškolního vzdělávání</w:t>
      </w:r>
      <w:r w:rsidR="00764D64">
        <w:rPr>
          <w:sz w:val="24"/>
          <w:szCs w:val="24"/>
          <w:u w:val="single"/>
        </w:rPr>
        <w:t>:</w:t>
      </w:r>
    </w:p>
    <w:p w14:paraId="0D972286" w14:textId="77777777" w:rsidR="00764D64" w:rsidRDefault="00764D64" w:rsidP="00764D64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Pomoc rozvoji předškolní výchovy a vzdělávání prostřednictvím připomínkování zákonů, vyhlášek a dalších dokumentů týkajících se předškolního vzdělávání (průběžně, všichni členové výboru).</w:t>
      </w:r>
    </w:p>
    <w:p w14:paraId="7A1416EA" w14:textId="77777777" w:rsidR="00764D64" w:rsidRDefault="00764D64" w:rsidP="00764D64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Spolupráce s ostatními organizacemi na poli předškolního vzdělávání, OMEP  se účastní případných setkání všech organizací.</w:t>
      </w:r>
    </w:p>
    <w:p w14:paraId="6FBFFD99" w14:textId="77777777" w:rsidR="00764D64" w:rsidRDefault="00764D64" w:rsidP="00764D64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Nadále mít zastoupení v poradním sboru pro předškolní vzdělávání MŠMT.</w:t>
      </w:r>
    </w:p>
    <w:p w14:paraId="3370DAAF" w14:textId="40437C6A" w:rsidR="00D53E58" w:rsidRDefault="00D53E58" w:rsidP="00764D64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Úprava stanov, která reaguje na situace vzniklé situac</w:t>
      </w:r>
      <w:r w:rsidR="005D6037">
        <w:rPr>
          <w:sz w:val="24"/>
          <w:szCs w:val="24"/>
        </w:rPr>
        <w:t>e v průběhu pandemie (</w:t>
      </w:r>
      <w:r>
        <w:rPr>
          <w:sz w:val="24"/>
          <w:szCs w:val="24"/>
        </w:rPr>
        <w:t>počet členů Předsednictva, jednání v 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line prostředí (včetně výroční členské schůze), hlasování per </w:t>
      </w:r>
      <w:proofErr w:type="spellStart"/>
      <w:r>
        <w:rPr>
          <w:sz w:val="24"/>
          <w:szCs w:val="24"/>
        </w:rPr>
        <w:t>rollam</w:t>
      </w:r>
      <w:proofErr w:type="spellEnd"/>
      <w:r>
        <w:rPr>
          <w:sz w:val="24"/>
          <w:szCs w:val="24"/>
        </w:rPr>
        <w:t>.</w:t>
      </w:r>
    </w:p>
    <w:p w14:paraId="7808D023" w14:textId="216E2AA5" w:rsidR="00EE2729" w:rsidRDefault="00EE2729" w:rsidP="00764D64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Zastoupení ČV OMEP v mezirezortní pracovní skupině v rámci implementační karty Podpora předškolního vzdělávání strategie vzdělávací politiky ČR do roku 2030+. Nominována byla Dana Moravcová.</w:t>
      </w:r>
    </w:p>
    <w:p w14:paraId="1A66B5DD" w14:textId="35ECB098" w:rsidR="00EE2729" w:rsidRDefault="00EE2729" w:rsidP="00764D64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Nominace Doc. Evy Opravilové na ocenění stříbrnou medailí předsedy Senátu Parlamentu </w:t>
      </w:r>
      <w:bookmarkStart w:id="0" w:name="_GoBack"/>
      <w:bookmarkEnd w:id="0"/>
      <w:r>
        <w:rPr>
          <w:sz w:val="24"/>
          <w:szCs w:val="24"/>
        </w:rPr>
        <w:t>ČR.</w:t>
      </w:r>
    </w:p>
    <w:p w14:paraId="0B82280B" w14:textId="77777777" w:rsidR="00764D64" w:rsidRDefault="00764D64" w:rsidP="00764D64">
      <w:pPr>
        <w:rPr>
          <w:sz w:val="24"/>
          <w:szCs w:val="24"/>
        </w:rPr>
      </w:pPr>
    </w:p>
    <w:p w14:paraId="1B46F7E1" w14:textId="77777777" w:rsidR="00764D64" w:rsidRDefault="00764D64" w:rsidP="00764D64">
      <w:pPr>
        <w:rPr>
          <w:sz w:val="24"/>
          <w:szCs w:val="24"/>
          <w:u w:val="single"/>
        </w:rPr>
      </w:pPr>
    </w:p>
    <w:p w14:paraId="0CA029F7" w14:textId="77777777" w:rsidR="00764D64" w:rsidRDefault="00764D64" w:rsidP="00764D64">
      <w:pPr>
        <w:pStyle w:val="Odstavecseseznamem"/>
        <w:numPr>
          <w:ilvl w:val="0"/>
          <w:numId w:val="1"/>
        </w:numPr>
        <w:contextualSpacing/>
        <w:rPr>
          <w:rStyle w:val="Siln"/>
          <w:bCs w:val="0"/>
        </w:rPr>
      </w:pPr>
      <w:r>
        <w:rPr>
          <w:rStyle w:val="Siln"/>
          <w:bCs w:val="0"/>
          <w:sz w:val="24"/>
          <w:szCs w:val="24"/>
        </w:rPr>
        <w:t>AKTIVITY NA MEZINÁRODNÍ ÚROVNI</w:t>
      </w:r>
    </w:p>
    <w:p w14:paraId="7776972F" w14:textId="77777777" w:rsidR="00764D64" w:rsidRDefault="00764D64" w:rsidP="00764D64">
      <w:pPr>
        <w:pStyle w:val="Odstavecseseznamem"/>
        <w:ind w:left="720"/>
        <w:contextualSpacing/>
        <w:rPr>
          <w:rStyle w:val="Siln"/>
          <w:bCs w:val="0"/>
          <w:sz w:val="24"/>
          <w:szCs w:val="24"/>
        </w:rPr>
      </w:pPr>
    </w:p>
    <w:p w14:paraId="1B92D798" w14:textId="77777777" w:rsidR="00764D64" w:rsidRDefault="00764D64" w:rsidP="00AF7C8F">
      <w:pPr>
        <w:pStyle w:val="Odstavecseseznamem"/>
        <w:numPr>
          <w:ilvl w:val="0"/>
          <w:numId w:val="8"/>
        </w:numPr>
      </w:pPr>
      <w:r w:rsidRPr="00AF7C8F">
        <w:rPr>
          <w:sz w:val="24"/>
          <w:szCs w:val="24"/>
        </w:rPr>
        <w:t xml:space="preserve">Průběžná spolupráce s národními výbory OMEP v Evropě a s evropskou </w:t>
      </w:r>
      <w:r w:rsidR="00AF7C8F" w:rsidRPr="00AF7C8F">
        <w:rPr>
          <w:sz w:val="24"/>
          <w:szCs w:val="24"/>
        </w:rPr>
        <w:t xml:space="preserve">předsedkyní OMEP </w:t>
      </w:r>
      <w:proofErr w:type="spellStart"/>
      <w:r w:rsidR="00AF7C8F" w:rsidRPr="00AF7C8F">
        <w:rPr>
          <w:sz w:val="24"/>
          <w:szCs w:val="24"/>
        </w:rPr>
        <w:t>Adrijanou</w:t>
      </w:r>
      <w:proofErr w:type="spellEnd"/>
      <w:r w:rsidR="00AF7C8F" w:rsidRPr="00AF7C8F">
        <w:rPr>
          <w:sz w:val="24"/>
          <w:szCs w:val="24"/>
        </w:rPr>
        <w:t xml:space="preserve"> </w:t>
      </w:r>
      <w:r w:rsidR="00AF7C8F" w:rsidRPr="00AF7C8F">
        <w:rPr>
          <w:bCs/>
          <w:sz w:val="22"/>
          <w:szCs w:val="22"/>
        </w:rPr>
        <w:t>Višnjić-Jevtić</w:t>
      </w:r>
      <w:r w:rsidR="00AF7C8F">
        <w:t xml:space="preserve"> </w:t>
      </w:r>
      <w:r w:rsidRPr="00AF7C8F">
        <w:rPr>
          <w:sz w:val="24"/>
          <w:szCs w:val="24"/>
        </w:rPr>
        <w:t xml:space="preserve"> (v gesci</w:t>
      </w:r>
      <w:r w:rsidR="00AF7C8F" w:rsidRPr="00AF7C8F">
        <w:rPr>
          <w:sz w:val="24"/>
          <w:szCs w:val="24"/>
        </w:rPr>
        <w:t xml:space="preserve"> Dany Moravcové a </w:t>
      </w:r>
      <w:r w:rsidRPr="00AF7C8F">
        <w:rPr>
          <w:sz w:val="24"/>
          <w:szCs w:val="24"/>
        </w:rPr>
        <w:t xml:space="preserve"> Milady </w:t>
      </w:r>
      <w:proofErr w:type="spellStart"/>
      <w:r w:rsidRPr="00AF7C8F">
        <w:rPr>
          <w:sz w:val="24"/>
          <w:szCs w:val="24"/>
        </w:rPr>
        <w:t>Rabušicové</w:t>
      </w:r>
      <w:proofErr w:type="spellEnd"/>
      <w:r w:rsidRPr="00AF7C8F">
        <w:rPr>
          <w:sz w:val="24"/>
          <w:szCs w:val="24"/>
        </w:rPr>
        <w:t>).</w:t>
      </w:r>
    </w:p>
    <w:p w14:paraId="6B659CE3" w14:textId="77777777" w:rsidR="00764D64" w:rsidRDefault="00764D64" w:rsidP="00764D64">
      <w:pPr>
        <w:pStyle w:val="Odstavecseseznamem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Průběžná komunikace se Světovým výborem OMEP, zprac</w:t>
      </w:r>
      <w:r w:rsidR="00AF7C8F">
        <w:rPr>
          <w:sz w:val="24"/>
          <w:szCs w:val="24"/>
        </w:rPr>
        <w:t>ování výroční zprávy za rok 2021 (vypracuje Milada Rabušicová)</w:t>
      </w:r>
      <w:r>
        <w:rPr>
          <w:sz w:val="24"/>
          <w:szCs w:val="24"/>
        </w:rPr>
        <w:t xml:space="preserve"> a poskytování dalších požadovaných informací vyplývajících z členství (v gesci</w:t>
      </w:r>
      <w:r w:rsidR="00AF7C8F">
        <w:rPr>
          <w:sz w:val="24"/>
          <w:szCs w:val="24"/>
        </w:rPr>
        <w:t xml:space="preserve"> Dany Moravcové a</w:t>
      </w:r>
      <w:r>
        <w:rPr>
          <w:sz w:val="24"/>
          <w:szCs w:val="24"/>
        </w:rPr>
        <w:t xml:space="preserve"> Milady </w:t>
      </w:r>
      <w:proofErr w:type="spellStart"/>
      <w:r>
        <w:rPr>
          <w:sz w:val="24"/>
          <w:szCs w:val="24"/>
        </w:rPr>
        <w:t>Rabušicové</w:t>
      </w:r>
      <w:proofErr w:type="spellEnd"/>
      <w:r>
        <w:rPr>
          <w:sz w:val="24"/>
          <w:szCs w:val="24"/>
        </w:rPr>
        <w:t xml:space="preserve">). </w:t>
      </w:r>
    </w:p>
    <w:p w14:paraId="344092EC" w14:textId="77777777" w:rsidR="00764D64" w:rsidRDefault="00764D64" w:rsidP="00764D64">
      <w:pPr>
        <w:pStyle w:val="Odstavecseseznamem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Účast ČV OMEP na světovém projektu zaměřeném na výchovu k udržitelnému rozvoji. Konkrétním obsahem tohoto projektu je implementace evaluačního nástroje pro hodnocení udržitelného rozvoje v předškolním vzdělávání (ESD Rating </w:t>
      </w:r>
      <w:proofErr w:type="spellStart"/>
      <w:r>
        <w:rPr>
          <w:sz w:val="24"/>
          <w:szCs w:val="24"/>
        </w:rPr>
        <w:t>Scale</w:t>
      </w:r>
      <w:proofErr w:type="spellEnd"/>
      <w:r>
        <w:rPr>
          <w:sz w:val="24"/>
          <w:szCs w:val="24"/>
        </w:rPr>
        <w:t xml:space="preserve">). Národními koordinátorkami tohoto projektu zůstávají Petra Vystrčilová a Karolína Bílková, členky výboru OMEP. Vypracování zprávy o průběhu projektu v ČR.  </w:t>
      </w:r>
    </w:p>
    <w:p w14:paraId="2C513549" w14:textId="77777777" w:rsidR="00764D64" w:rsidRDefault="00764D64" w:rsidP="00764D64">
      <w:pPr>
        <w:pStyle w:val="Odstavecseseznamem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>
        <w:rPr>
          <w:bCs/>
          <w:sz w:val="24"/>
          <w:szCs w:val="24"/>
        </w:rPr>
        <w:t xml:space="preserve">Účast předsedkyně na online </w:t>
      </w:r>
      <w:r w:rsidR="00AF7C8F">
        <w:rPr>
          <w:bCs/>
          <w:sz w:val="24"/>
          <w:szCs w:val="24"/>
        </w:rPr>
        <w:t xml:space="preserve">(prezenčním) </w:t>
      </w:r>
      <w:r>
        <w:rPr>
          <w:bCs/>
          <w:sz w:val="24"/>
          <w:szCs w:val="24"/>
        </w:rPr>
        <w:t>jednání Evro</w:t>
      </w:r>
      <w:r w:rsidR="00AF7C8F">
        <w:rPr>
          <w:bCs/>
          <w:sz w:val="24"/>
          <w:szCs w:val="24"/>
        </w:rPr>
        <w:t>pského shromáždění OMEP</w:t>
      </w:r>
      <w:r w:rsidR="00743261">
        <w:rPr>
          <w:bCs/>
          <w:sz w:val="24"/>
          <w:szCs w:val="24"/>
        </w:rPr>
        <w:t xml:space="preserve"> (Athény, Řecko, červenec 2022)</w:t>
      </w:r>
    </w:p>
    <w:p w14:paraId="42760B49" w14:textId="77777777" w:rsidR="00764D64" w:rsidRDefault="00764D64" w:rsidP="00764D64">
      <w:pPr>
        <w:pStyle w:val="Odstavecseseznamem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>
        <w:rPr>
          <w:bCs/>
          <w:sz w:val="24"/>
          <w:szCs w:val="24"/>
        </w:rPr>
        <w:t>Účast předsedkyně na online</w:t>
      </w:r>
      <w:r w:rsidR="00AF7C8F">
        <w:rPr>
          <w:bCs/>
          <w:sz w:val="24"/>
          <w:szCs w:val="24"/>
        </w:rPr>
        <w:t xml:space="preserve"> (prezenčním)</w:t>
      </w:r>
      <w:r>
        <w:rPr>
          <w:bCs/>
          <w:sz w:val="24"/>
          <w:szCs w:val="24"/>
        </w:rPr>
        <w:t xml:space="preserve"> jednán</w:t>
      </w:r>
      <w:r w:rsidR="00AF7C8F">
        <w:rPr>
          <w:bCs/>
          <w:sz w:val="24"/>
          <w:szCs w:val="24"/>
        </w:rPr>
        <w:t>í Světov</w:t>
      </w:r>
      <w:r w:rsidR="00743261">
        <w:rPr>
          <w:bCs/>
          <w:sz w:val="24"/>
          <w:szCs w:val="24"/>
        </w:rPr>
        <w:t>ého shromáždění OMEP (Athény, Řecko, červenec 2022)</w:t>
      </w:r>
    </w:p>
    <w:p w14:paraId="459BBA39" w14:textId="77777777" w:rsidR="00764D64" w:rsidRPr="00743261" w:rsidRDefault="00764D64" w:rsidP="00764D64">
      <w:pPr>
        <w:pStyle w:val="Odstavecseseznamem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>
        <w:rPr>
          <w:bCs/>
          <w:sz w:val="24"/>
          <w:szCs w:val="24"/>
        </w:rPr>
        <w:t>ČV OMEP se zapojil do soutěže Erasmus+ (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project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KA220-SCH -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Cooperation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partnerships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in school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education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) s názvem „ESD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for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ECE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Sustainability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from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the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Start: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An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Online ESD Curriculum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for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Early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Childhood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Education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(2022-01-01 -2024-06-30) spolu s dalšími zeměmi: Švédsko (vedoucí projektu), Francie, Irsko, Chorvatsko) a projekt na roky 2022 – 2024 financovaný ze zdrojů EU!!! Za ČR budou řešitelkami Petra Vystrčilová a Milada Rabušicová.</w:t>
      </w:r>
    </w:p>
    <w:p w14:paraId="0243FA39" w14:textId="77777777" w:rsidR="00743261" w:rsidRDefault="00743261" w:rsidP="00764D64">
      <w:pPr>
        <w:pStyle w:val="Odstavecseseznamem"/>
        <w:numPr>
          <w:ilvl w:val="0"/>
          <w:numId w:val="5"/>
        </w:numPr>
        <w:spacing w:line="276" w:lineRule="auto"/>
        <w:contextualSpacing/>
        <w:rPr>
          <w:sz w:val="24"/>
          <w:szCs w:val="24"/>
        </w:rPr>
      </w:pPr>
      <w:r>
        <w:rPr>
          <w:bCs/>
          <w:sz w:val="24"/>
          <w:szCs w:val="24"/>
        </w:rPr>
        <w:t xml:space="preserve">Účast členů Předsednictva na světovém shromáždění a mezinárodní konferenci OMEP </w:t>
      </w:r>
      <w:r w:rsidR="00B47EF1">
        <w:rPr>
          <w:bCs/>
          <w:sz w:val="24"/>
          <w:szCs w:val="24"/>
        </w:rPr>
        <w:t xml:space="preserve"> s názvem Early </w:t>
      </w:r>
      <w:proofErr w:type="spellStart"/>
      <w:r w:rsidR="00B47EF1">
        <w:rPr>
          <w:bCs/>
          <w:sz w:val="24"/>
          <w:szCs w:val="24"/>
        </w:rPr>
        <w:t>Childhood</w:t>
      </w:r>
      <w:proofErr w:type="spellEnd"/>
      <w:r w:rsidR="00B47EF1">
        <w:rPr>
          <w:bCs/>
          <w:sz w:val="24"/>
          <w:szCs w:val="24"/>
        </w:rPr>
        <w:t xml:space="preserve"> </w:t>
      </w:r>
      <w:proofErr w:type="spellStart"/>
      <w:r w:rsidR="00B47EF1">
        <w:rPr>
          <w:bCs/>
          <w:sz w:val="24"/>
          <w:szCs w:val="24"/>
        </w:rPr>
        <w:t>Education</w:t>
      </w:r>
      <w:proofErr w:type="spellEnd"/>
      <w:r w:rsidR="00B47EF1">
        <w:rPr>
          <w:bCs/>
          <w:sz w:val="24"/>
          <w:szCs w:val="24"/>
        </w:rPr>
        <w:t xml:space="preserve"> in </w:t>
      </w:r>
      <w:proofErr w:type="spellStart"/>
      <w:r w:rsidR="00B47EF1">
        <w:rPr>
          <w:bCs/>
          <w:sz w:val="24"/>
          <w:szCs w:val="24"/>
        </w:rPr>
        <w:t>the</w:t>
      </w:r>
      <w:proofErr w:type="spellEnd"/>
      <w:r w:rsidR="00B47EF1">
        <w:rPr>
          <w:bCs/>
          <w:sz w:val="24"/>
          <w:szCs w:val="24"/>
        </w:rPr>
        <w:t xml:space="preserve"> 21st </w:t>
      </w:r>
      <w:proofErr w:type="spellStart"/>
      <w:r w:rsidR="00B47EF1">
        <w:rPr>
          <w:bCs/>
          <w:sz w:val="24"/>
          <w:szCs w:val="24"/>
        </w:rPr>
        <w:t>century</w:t>
      </w:r>
      <w:proofErr w:type="spellEnd"/>
      <w:r w:rsidR="00B47EF1">
        <w:rPr>
          <w:bCs/>
          <w:sz w:val="24"/>
          <w:szCs w:val="24"/>
        </w:rPr>
        <w:t xml:space="preserve">: </w:t>
      </w:r>
      <w:proofErr w:type="spellStart"/>
      <w:r w:rsidR="00B47EF1">
        <w:rPr>
          <w:bCs/>
          <w:sz w:val="24"/>
          <w:szCs w:val="24"/>
        </w:rPr>
        <w:t>new</w:t>
      </w:r>
      <w:proofErr w:type="spellEnd"/>
      <w:r w:rsidR="00B47EF1">
        <w:rPr>
          <w:bCs/>
          <w:sz w:val="24"/>
          <w:szCs w:val="24"/>
        </w:rPr>
        <w:t xml:space="preserve"> </w:t>
      </w:r>
      <w:proofErr w:type="spellStart"/>
      <w:r w:rsidR="00B47EF1">
        <w:rPr>
          <w:bCs/>
          <w:sz w:val="24"/>
          <w:szCs w:val="24"/>
        </w:rPr>
        <w:t>perspectives</w:t>
      </w:r>
      <w:proofErr w:type="spellEnd"/>
      <w:r w:rsidR="00B47EF1">
        <w:rPr>
          <w:bCs/>
          <w:sz w:val="24"/>
          <w:szCs w:val="24"/>
        </w:rPr>
        <w:t xml:space="preserve"> </w:t>
      </w:r>
      <w:r w:rsidR="00703146">
        <w:rPr>
          <w:bCs/>
          <w:sz w:val="24"/>
          <w:szCs w:val="24"/>
        </w:rPr>
        <w:t xml:space="preserve">and </w:t>
      </w:r>
      <w:proofErr w:type="spellStart"/>
      <w:r w:rsidR="00703146">
        <w:rPr>
          <w:bCs/>
          <w:sz w:val="24"/>
          <w:szCs w:val="24"/>
        </w:rPr>
        <w:t>dilemmas</w:t>
      </w:r>
      <w:proofErr w:type="spellEnd"/>
      <w:r w:rsidR="00703146">
        <w:rPr>
          <w:bCs/>
          <w:sz w:val="24"/>
          <w:szCs w:val="24"/>
        </w:rPr>
        <w:t xml:space="preserve">, která se bude konat </w:t>
      </w:r>
      <w:r>
        <w:rPr>
          <w:bCs/>
          <w:sz w:val="24"/>
          <w:szCs w:val="24"/>
        </w:rPr>
        <w:t xml:space="preserve">v Aténách, Řecko v termínu </w:t>
      </w:r>
      <w:proofErr w:type="gramStart"/>
      <w:r w:rsidR="00B47EF1">
        <w:rPr>
          <w:bCs/>
          <w:sz w:val="24"/>
          <w:szCs w:val="24"/>
        </w:rPr>
        <w:t>11.7</w:t>
      </w:r>
      <w:proofErr w:type="gramEnd"/>
      <w:r w:rsidR="00B47EF1">
        <w:rPr>
          <w:bCs/>
          <w:sz w:val="24"/>
          <w:szCs w:val="24"/>
        </w:rPr>
        <w:t>. – 15.7. 2022</w:t>
      </w:r>
    </w:p>
    <w:p w14:paraId="04E30433" w14:textId="77777777" w:rsidR="00764D64" w:rsidRDefault="00764D64" w:rsidP="00764D64">
      <w:pPr>
        <w:autoSpaceDE w:val="0"/>
        <w:autoSpaceDN w:val="0"/>
        <w:adjustRightInd w:val="0"/>
        <w:rPr>
          <w:rFonts w:ascii="Tw Cen MT" w:eastAsiaTheme="minorHAnsi" w:hAnsi="Tw Cen MT" w:cs="Tw Cen MT"/>
          <w:color w:val="000000"/>
          <w:sz w:val="24"/>
          <w:szCs w:val="24"/>
          <w:lang w:eastAsia="en-US"/>
        </w:rPr>
      </w:pPr>
    </w:p>
    <w:p w14:paraId="1424C172" w14:textId="77777777" w:rsidR="00764D64" w:rsidRDefault="00764D64" w:rsidP="00764D64">
      <w:pPr>
        <w:spacing w:line="276" w:lineRule="auto"/>
        <w:rPr>
          <w:sz w:val="24"/>
          <w:szCs w:val="24"/>
        </w:rPr>
      </w:pPr>
    </w:p>
    <w:p w14:paraId="611DDD43" w14:textId="77777777" w:rsidR="00764D64" w:rsidRDefault="00C92E5A" w:rsidP="00764D6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 Praze </w:t>
      </w:r>
      <w:proofErr w:type="gramStart"/>
      <w:r>
        <w:rPr>
          <w:sz w:val="24"/>
          <w:szCs w:val="24"/>
        </w:rPr>
        <w:t>8.3.2022</w:t>
      </w:r>
      <w:proofErr w:type="gramEnd"/>
    </w:p>
    <w:p w14:paraId="51BE4066" w14:textId="77777777" w:rsidR="00764D64" w:rsidRDefault="00764D64" w:rsidP="00764D64">
      <w:pPr>
        <w:spacing w:line="276" w:lineRule="auto"/>
        <w:rPr>
          <w:sz w:val="24"/>
          <w:szCs w:val="24"/>
        </w:rPr>
      </w:pPr>
    </w:p>
    <w:p w14:paraId="0AB95E2D" w14:textId="77777777" w:rsidR="00764D64" w:rsidRDefault="00764D64" w:rsidP="00764D64">
      <w:pPr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2E5A">
        <w:rPr>
          <w:i/>
          <w:sz w:val="24"/>
          <w:szCs w:val="24"/>
        </w:rPr>
        <w:t>Dana Moravcová</w:t>
      </w:r>
    </w:p>
    <w:p w14:paraId="045EA504" w14:textId="77777777" w:rsidR="00764D64" w:rsidRDefault="00764D64" w:rsidP="00764D64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předsedkyně ČV OMEP    </w:t>
      </w:r>
    </w:p>
    <w:p w14:paraId="3DED3490" w14:textId="77777777" w:rsidR="002D259F" w:rsidRDefault="002D259F"/>
    <w:sectPr w:rsidR="002D2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9A3"/>
    <w:multiLevelType w:val="hybridMultilevel"/>
    <w:tmpl w:val="DAAC9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C7FF7"/>
    <w:multiLevelType w:val="hybridMultilevel"/>
    <w:tmpl w:val="B4968E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FB12DC"/>
    <w:multiLevelType w:val="hybridMultilevel"/>
    <w:tmpl w:val="4F20E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E659E1"/>
    <w:multiLevelType w:val="hybridMultilevel"/>
    <w:tmpl w:val="A704C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E26E7"/>
    <w:multiLevelType w:val="hybridMultilevel"/>
    <w:tmpl w:val="5B52E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66BB6"/>
    <w:multiLevelType w:val="hybridMultilevel"/>
    <w:tmpl w:val="C15467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E5A4E"/>
    <w:multiLevelType w:val="hybridMultilevel"/>
    <w:tmpl w:val="D75A3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64"/>
    <w:rsid w:val="002D259F"/>
    <w:rsid w:val="005D6037"/>
    <w:rsid w:val="00703146"/>
    <w:rsid w:val="00731455"/>
    <w:rsid w:val="00743261"/>
    <w:rsid w:val="00764D64"/>
    <w:rsid w:val="00AF7C8F"/>
    <w:rsid w:val="00B47EF1"/>
    <w:rsid w:val="00B55E72"/>
    <w:rsid w:val="00C92E5A"/>
    <w:rsid w:val="00D53E58"/>
    <w:rsid w:val="00E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4146"/>
  <w15:chartTrackingRefBased/>
  <w15:docId w15:val="{5FFE43C3-138F-436B-943C-4BC126C6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4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4D64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D64"/>
    <w:rPr>
      <w:rFonts w:eastAsiaTheme="minorHAns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D64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64D64"/>
    <w:pPr>
      <w:ind w:left="708"/>
    </w:pPr>
  </w:style>
  <w:style w:type="character" w:styleId="Siln">
    <w:name w:val="Strong"/>
    <w:basedOn w:val="Standardnpsmoodstavce"/>
    <w:uiPriority w:val="22"/>
    <w:qFormat/>
    <w:rsid w:val="00764D64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764D6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D64"/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D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D6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me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mep.cz/esd-projekt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922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</dc:creator>
  <cp:keywords/>
  <dc:description/>
  <cp:lastModifiedBy>Moravcová</cp:lastModifiedBy>
  <cp:revision>6</cp:revision>
  <dcterms:created xsi:type="dcterms:W3CDTF">2022-03-08T09:41:00Z</dcterms:created>
  <dcterms:modified xsi:type="dcterms:W3CDTF">2022-05-06T09:14:00Z</dcterms:modified>
</cp:coreProperties>
</file>