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FFBE5" w14:textId="77777777" w:rsidR="00836A82" w:rsidRDefault="00836A82" w:rsidP="00836A82">
      <w:pPr>
        <w:pStyle w:val="Textkomente"/>
        <w:spacing w:line="360" w:lineRule="auto"/>
        <w:jc w:val="both"/>
        <w:rPr>
          <w:b/>
          <w:sz w:val="28"/>
          <w:szCs w:val="28"/>
        </w:rPr>
      </w:pPr>
      <w:r w:rsidRPr="00836A82">
        <w:rPr>
          <w:b/>
          <w:bCs/>
          <w:sz w:val="28"/>
          <w:szCs w:val="28"/>
        </w:rPr>
        <w:t>Udržitelný rozvoj v předškolním vzdělávání</w:t>
      </w:r>
      <w:r w:rsidRPr="00836A82">
        <w:rPr>
          <w:b/>
          <w:sz w:val="28"/>
          <w:szCs w:val="28"/>
        </w:rPr>
        <w:t xml:space="preserve"> </w:t>
      </w:r>
    </w:p>
    <w:p w14:paraId="253F6AF7" w14:textId="77777777" w:rsidR="00836A82" w:rsidRPr="00836A82" w:rsidRDefault="00836A82" w:rsidP="00836A82">
      <w:pPr>
        <w:pStyle w:val="Textkomente"/>
        <w:spacing w:line="360" w:lineRule="auto"/>
        <w:jc w:val="both"/>
        <w:rPr>
          <w:b/>
          <w:sz w:val="28"/>
          <w:szCs w:val="28"/>
        </w:rPr>
      </w:pPr>
      <w:r w:rsidRPr="00836A82">
        <w:rPr>
          <w:b/>
          <w:sz w:val="24"/>
          <w:szCs w:val="24"/>
        </w:rPr>
        <w:t>Vyhlášení</w:t>
      </w:r>
      <w:r>
        <w:rPr>
          <w:b/>
          <w:sz w:val="24"/>
          <w:szCs w:val="24"/>
        </w:rPr>
        <w:t xml:space="preserve"> projektu a soutěže</w:t>
      </w:r>
    </w:p>
    <w:p w14:paraId="0CF7595B" w14:textId="77777777" w:rsidR="00836A82" w:rsidRDefault="00836A82" w:rsidP="00836A82">
      <w:pPr>
        <w:pStyle w:val="Textkomente"/>
        <w:spacing w:line="360" w:lineRule="auto"/>
        <w:jc w:val="both"/>
        <w:rPr>
          <w:sz w:val="24"/>
          <w:szCs w:val="24"/>
        </w:rPr>
      </w:pPr>
    </w:p>
    <w:p w14:paraId="0CB70B96" w14:textId="1F377EBD" w:rsidR="009A78C7" w:rsidRPr="009A78C7" w:rsidRDefault="00836A82" w:rsidP="00836A82">
      <w:pPr>
        <w:pStyle w:val="Textkomente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Udržitelnému rozvoji v předškolním vzdělávání není v České republice dosud věnováno mnoho pozornosti</w:t>
      </w:r>
      <w:r w:rsidR="00FD7E6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A78C7" w:rsidRPr="009A78C7">
        <w:rPr>
          <w:sz w:val="24"/>
          <w:szCs w:val="24"/>
        </w:rPr>
        <w:t>Proto se Český výbor OMEP</w:t>
      </w:r>
      <w:r w:rsidR="009A78C7" w:rsidRPr="009A78C7">
        <w:rPr>
          <w:color w:val="1F497D"/>
          <w:sz w:val="24"/>
          <w:szCs w:val="24"/>
        </w:rPr>
        <w:t xml:space="preserve"> </w:t>
      </w:r>
      <w:r w:rsidR="009A78C7" w:rsidRPr="009A78C7">
        <w:rPr>
          <w:sz w:val="24"/>
          <w:szCs w:val="24"/>
        </w:rPr>
        <w:t>v souladu s </w:t>
      </w:r>
      <w:r w:rsidR="009A78C7" w:rsidRPr="00FD7E68">
        <w:rPr>
          <w:sz w:val="24"/>
          <w:szCs w:val="24"/>
        </w:rPr>
        <w:t>prioritami Světového výboru OMEP rozhodl tuto oblast více podpořit</w:t>
      </w:r>
      <w:r w:rsidR="009A78C7" w:rsidRPr="00FD7E68">
        <w:rPr>
          <w:color w:val="FF0000"/>
          <w:sz w:val="24"/>
          <w:szCs w:val="24"/>
        </w:rPr>
        <w:t xml:space="preserve"> </w:t>
      </w:r>
      <w:r w:rsidR="009A78C7" w:rsidRPr="00FD7E68">
        <w:rPr>
          <w:sz w:val="24"/>
          <w:szCs w:val="24"/>
        </w:rPr>
        <w:t>a vyhlašuje projekt</w:t>
      </w:r>
      <w:r w:rsidR="009A78C7" w:rsidRPr="00471653">
        <w:rPr>
          <w:sz w:val="24"/>
          <w:szCs w:val="24"/>
        </w:rPr>
        <w:t xml:space="preserve"> spojený se </w:t>
      </w:r>
      <w:r w:rsidR="009A78C7" w:rsidRPr="00471653">
        <w:rPr>
          <w:bCs/>
          <w:sz w:val="24"/>
          <w:szCs w:val="24"/>
        </w:rPr>
        <w:t>soutěží, s názvem</w:t>
      </w:r>
      <w:r w:rsidR="009A78C7" w:rsidRPr="00471653">
        <w:rPr>
          <w:b/>
          <w:bCs/>
          <w:sz w:val="24"/>
          <w:szCs w:val="24"/>
        </w:rPr>
        <w:t xml:space="preserve"> </w:t>
      </w:r>
      <w:r w:rsidR="009A78C7" w:rsidRPr="009A78C7">
        <w:rPr>
          <w:b/>
          <w:bCs/>
          <w:sz w:val="24"/>
          <w:szCs w:val="24"/>
        </w:rPr>
        <w:t>Udržitelný rozvoj v předškolním vzdělávání</w:t>
      </w:r>
      <w:r w:rsidR="009A78C7" w:rsidRPr="009A78C7">
        <w:rPr>
          <w:sz w:val="24"/>
          <w:szCs w:val="24"/>
        </w:rPr>
        <w:t>, kterého se mohou zúčastnit jednotlivci i celé mateřské školy.</w:t>
      </w:r>
    </w:p>
    <w:p w14:paraId="02D73F45" w14:textId="77777777" w:rsidR="00836A82" w:rsidRDefault="00836A82" w:rsidP="00836A82">
      <w:pPr>
        <w:pStyle w:val="Textkomente"/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Podkladem pro realizaci projektu a účast v soutěži je práce s hodnot</w:t>
      </w:r>
      <w:r>
        <w:rPr>
          <w:color w:val="1F497D"/>
          <w:sz w:val="24"/>
          <w:szCs w:val="24"/>
        </w:rPr>
        <w:t>i</w:t>
      </w:r>
      <w:r>
        <w:rPr>
          <w:sz w:val="24"/>
          <w:szCs w:val="24"/>
        </w:rPr>
        <w:t xml:space="preserve">cím nástrojem, který umožňuje učitelům i vedení mateřských škol reflexi jejich práce a stává se také podkladem pro plánování změn v oblasti udržitelného rozvoje. Vyhlášení projektu, zadání soutěže a kompletní hodnotící nástroj jsou zveřejněny na stránkách OMEP pod tímto odkazem </w:t>
      </w:r>
      <w:hyperlink r:id="rId4" w:history="1">
        <w:r>
          <w:rPr>
            <w:rStyle w:val="Hypertextovodkaz"/>
            <w:sz w:val="24"/>
            <w:szCs w:val="24"/>
          </w:rPr>
          <w:t>https://www.omep.cz/esd-projekty</w:t>
        </w:r>
      </w:hyperlink>
      <w:r>
        <w:rPr>
          <w:sz w:val="24"/>
          <w:szCs w:val="24"/>
        </w:rPr>
        <w:t>.</w:t>
      </w:r>
    </w:p>
    <w:p w14:paraId="16A2F5F0" w14:textId="77777777" w:rsidR="00A02EEA" w:rsidRDefault="00A02EEA"/>
    <w:sectPr w:rsidR="00A02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82"/>
    <w:rsid w:val="002A0263"/>
    <w:rsid w:val="00471653"/>
    <w:rsid w:val="00836A82"/>
    <w:rsid w:val="009A78C7"/>
    <w:rsid w:val="00A02EEA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92ED"/>
  <w15:chartTrackingRefBased/>
  <w15:docId w15:val="{765A93B7-3730-496A-BC9F-F6B9AD1A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6A82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6A82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6A82"/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A78C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78C7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78C7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8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mep.cz/esd-projekt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Milada Rabušicová</dc:creator>
  <cp:keywords/>
  <dc:description/>
  <cp:lastModifiedBy>Milada Rabušicová</cp:lastModifiedBy>
  <cp:revision>3</cp:revision>
  <dcterms:created xsi:type="dcterms:W3CDTF">2020-10-07T18:31:00Z</dcterms:created>
  <dcterms:modified xsi:type="dcterms:W3CDTF">2020-10-12T12:41:00Z</dcterms:modified>
</cp:coreProperties>
</file>