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6E" w:rsidRPr="009B6945" w:rsidRDefault="00E2644C" w:rsidP="009B694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Strategie vzdělávací politiky 2030+</w:t>
      </w:r>
    </w:p>
    <w:p w:rsidR="00E2644C" w:rsidRDefault="00E2644C" w:rsidP="00E264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Ministerstvo školství, mládeže a tělovýchovy seznamuje odbornou i laickou veřejnost s hlavními směry vzdělávací politiky na příští deset let, která je promítnuta do Strategie 2030+. Jádrem této politiky budou učitelé, kterým, a nejen jim, vrátí důvěru v systém. Důvěru bude MŠMT budovat prostřednictvím uvolnění dat o školách, která bude zpracovávat a interpretovat pomocí rezortních výzkumů a mezinárodních komparací.</w:t>
      </w:r>
    </w:p>
    <w:p w:rsidR="00E2644C" w:rsidRDefault="00E2644C" w:rsidP="00E264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Centrum pro sociální a ekonomické strategie fakulty sociálních věd Univerzity Karlovy identifikovalo čtyři hlavní směry, na které by se měla vzdělávací politika zaměřit. Podle dat, která má centrum k dispozici, současný obsah vzdělávání neodpovídá potřebám společnosti. Jako velmi podstatná se mu jeví příprava učitelů a jako neúnosná zátěž ředitelů, kterým nezbývá čas na řízení pedagogického procesu. Vysoká autonomie českých škol, na které nelze státním okem dohlédnout, postrádá jakýsi mezičlánek mezi vedením rezortu a každou jednotlivou konkrétní školou. </w:t>
      </w:r>
    </w:p>
    <w:p w:rsidR="00E2644C" w:rsidRDefault="00E2644C" w:rsidP="00E2644C">
      <w:pPr>
        <w:jc w:val="both"/>
        <w:rPr>
          <w:sz w:val="24"/>
          <w:szCs w:val="24"/>
        </w:rPr>
      </w:pPr>
      <w:r>
        <w:rPr>
          <w:sz w:val="24"/>
          <w:szCs w:val="24"/>
        </w:rPr>
        <w:t>Z uvedených zjištění vyplynuly dva cíle, které by měla nová strategická vize akcentovat, a sice: kompetence pro život a přístup ke vzdělávání. K těmto cílům je možné se propracovat pomocí změny obsahu a způsobu vzdělávání, jehož cílem nebude učit, ale naučit. Dále podporou učitelů a ředitelů. Zvýšením kapacit školství tak, aby ředitel nebyl především správce a teprve na druhém místě lídr pedagogického procesu. A v neposlední řadě zvýšeným financováním.</w:t>
      </w:r>
    </w:p>
    <w:p w:rsidR="00E2644C" w:rsidRDefault="00E2644C" w:rsidP="00E264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Změny ve vzdělávacím obsahu souvisí s proměnami pracovních pozic, ve kterých, jak vyplývá ze zprávy OECD, ubývá potřeba manuálních dovedností a kognitivních schopností, ale naopak narůstá potřeba mezilidských, sociálně – emočních a </w:t>
      </w:r>
      <w:proofErr w:type="spellStart"/>
      <w:r>
        <w:rPr>
          <w:sz w:val="24"/>
          <w:szCs w:val="24"/>
        </w:rPr>
        <w:t>socio</w:t>
      </w:r>
      <w:proofErr w:type="spellEnd"/>
      <w:r>
        <w:rPr>
          <w:sz w:val="24"/>
          <w:szCs w:val="24"/>
        </w:rPr>
        <w:t xml:space="preserve"> – kulturních kompetencí.</w:t>
      </w:r>
    </w:p>
    <w:p w:rsidR="00E2644C" w:rsidRDefault="00E2644C" w:rsidP="00E264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tedy potřebují učitelé, aby změnili direktivní způsob výuky, při kterém je dítě málo aktivní, individualizace se nedaří, vztahy mezi učitelem a dítěte nejsou posilovány a pedagogové trpí nízkou sebedůvěrou? </w:t>
      </w:r>
    </w:p>
    <w:p w:rsidR="00770604" w:rsidRDefault="00E2644C" w:rsidP="00E264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Učitelé, stejně tak jako děti, žáci a studenti potřebují být víc a lépe motivováni. Potřebují jasné definice cílů vzdělávání, které budou více souznít s praktickým životem. Potřebují podporu prostřednictvím vybudovaných kapacit sloužících k řízení školství. </w:t>
      </w:r>
    </w:p>
    <w:p w:rsidR="00E2644C" w:rsidRPr="00E2644C" w:rsidRDefault="00E2644C" w:rsidP="00E264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Audit vzdělávacího systému</w:t>
      </w:r>
    </w:p>
    <w:p w:rsidR="000A386E" w:rsidRPr="00770604" w:rsidRDefault="00770604" w:rsidP="000A386E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>Audit vzdělávacího systému, který pochází z pera</w:t>
      </w:r>
      <w:r w:rsidR="000A386E" w:rsidRPr="00770604">
        <w:rPr>
          <w:sz w:val="24"/>
          <w:szCs w:val="24"/>
        </w:rPr>
        <w:t xml:space="preserve"> </w:t>
      </w:r>
      <w:proofErr w:type="spellStart"/>
      <w:r w:rsidR="000A386E" w:rsidRPr="00770604">
        <w:rPr>
          <w:sz w:val="24"/>
          <w:szCs w:val="24"/>
        </w:rPr>
        <w:t>EDUin</w:t>
      </w:r>
      <w:proofErr w:type="spellEnd"/>
      <w:r w:rsidR="000A386E" w:rsidRPr="00770604">
        <w:rPr>
          <w:sz w:val="24"/>
          <w:szCs w:val="24"/>
        </w:rPr>
        <w:t>, funguje mimo</w:t>
      </w:r>
      <w:r>
        <w:rPr>
          <w:sz w:val="24"/>
          <w:szCs w:val="24"/>
        </w:rPr>
        <w:t xml:space="preserve"> jeho hranice,</w:t>
      </w:r>
      <w:r w:rsidR="000A386E" w:rsidRPr="00770604">
        <w:rPr>
          <w:sz w:val="24"/>
          <w:szCs w:val="24"/>
        </w:rPr>
        <w:t xml:space="preserve"> vychází z dat OCED a je poměřován </w:t>
      </w:r>
      <w:r>
        <w:rPr>
          <w:sz w:val="24"/>
          <w:szCs w:val="24"/>
        </w:rPr>
        <w:t>expertními oponenturami. Z</w:t>
      </w:r>
      <w:r w:rsidR="000A386E" w:rsidRPr="00770604">
        <w:rPr>
          <w:sz w:val="24"/>
          <w:szCs w:val="24"/>
        </w:rPr>
        <w:t>abývá silnými i slabými stránkami českého vzdělávání, ale zároveň poukazuje na příležitosti a identifikuje rizika.</w:t>
      </w:r>
    </w:p>
    <w:p w:rsidR="00D70109" w:rsidRDefault="00674752" w:rsidP="000A386E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>Ve v</w:t>
      </w:r>
      <w:r w:rsidR="00252CEF">
        <w:rPr>
          <w:sz w:val="24"/>
          <w:szCs w:val="24"/>
        </w:rPr>
        <w:t>ýbor</w:t>
      </w:r>
      <w:r>
        <w:rPr>
          <w:sz w:val="24"/>
          <w:szCs w:val="24"/>
        </w:rPr>
        <w:t>u</w:t>
      </w:r>
      <w:r w:rsidR="00252CEF">
        <w:rPr>
          <w:sz w:val="24"/>
          <w:szCs w:val="24"/>
        </w:rPr>
        <w:t xml:space="preserve"> pro vzdělávání, vědu, kulturu, lidská </w:t>
      </w:r>
      <w:r>
        <w:rPr>
          <w:sz w:val="24"/>
          <w:szCs w:val="24"/>
        </w:rPr>
        <w:t xml:space="preserve">práva a petice senátu PČR se </w:t>
      </w:r>
      <w:r w:rsidR="009B6945">
        <w:rPr>
          <w:sz w:val="24"/>
          <w:szCs w:val="24"/>
        </w:rPr>
        <w:t xml:space="preserve">dne 29. 4. 2019 </w:t>
      </w:r>
      <w:r>
        <w:rPr>
          <w:sz w:val="24"/>
          <w:szCs w:val="24"/>
        </w:rPr>
        <w:t>sešlo</w:t>
      </w:r>
      <w:r w:rsidR="00252CEF">
        <w:rPr>
          <w:sz w:val="24"/>
          <w:szCs w:val="24"/>
        </w:rPr>
        <w:t xml:space="preserve"> široké spektrum odborníků </w:t>
      </w:r>
      <w:r w:rsidR="00D70109">
        <w:rPr>
          <w:sz w:val="24"/>
          <w:szCs w:val="24"/>
        </w:rPr>
        <w:t>na jednání o stavu vzdělávacího systému</w:t>
      </w:r>
      <w:r>
        <w:rPr>
          <w:sz w:val="24"/>
          <w:szCs w:val="24"/>
        </w:rPr>
        <w:t xml:space="preserve"> naší země</w:t>
      </w:r>
      <w:r w:rsidR="00D70109">
        <w:rPr>
          <w:sz w:val="24"/>
          <w:szCs w:val="24"/>
        </w:rPr>
        <w:t xml:space="preserve">. S výsledky shora avízovaného auditu seznámil B. </w:t>
      </w:r>
      <w:proofErr w:type="spellStart"/>
      <w:r w:rsidR="00D70109">
        <w:rPr>
          <w:sz w:val="24"/>
          <w:szCs w:val="24"/>
        </w:rPr>
        <w:t>Kartous</w:t>
      </w:r>
      <w:proofErr w:type="spellEnd"/>
      <w:r w:rsidR="00D70109">
        <w:rPr>
          <w:sz w:val="24"/>
          <w:szCs w:val="24"/>
        </w:rPr>
        <w:t xml:space="preserve">. </w:t>
      </w:r>
      <w:r w:rsidR="000A386E">
        <w:rPr>
          <w:sz w:val="24"/>
          <w:szCs w:val="24"/>
        </w:rPr>
        <w:t>Mezi silné stránky</w:t>
      </w:r>
      <w:r w:rsidR="00D70109">
        <w:rPr>
          <w:sz w:val="24"/>
          <w:szCs w:val="24"/>
        </w:rPr>
        <w:t>,</w:t>
      </w:r>
      <w:r w:rsidR="000A386E">
        <w:rPr>
          <w:sz w:val="24"/>
          <w:szCs w:val="24"/>
        </w:rPr>
        <w:t xml:space="preserve"> české vzdělávací soustavy patří její rozsáhla infrastruktura, zvyšování počtu vysokoškolsky vzdělaných lidí, vysoká autonomie jednotlivých škol a do</w:t>
      </w:r>
      <w:r w:rsidR="007747D5">
        <w:rPr>
          <w:sz w:val="24"/>
          <w:szCs w:val="24"/>
        </w:rPr>
        <w:t xml:space="preserve">brý poměr mezi cenou a výkonem. </w:t>
      </w:r>
      <w:r w:rsidR="000A386E">
        <w:rPr>
          <w:sz w:val="24"/>
          <w:szCs w:val="24"/>
        </w:rPr>
        <w:t>Ke slabým stránkám se řadí mal</w:t>
      </w:r>
      <w:r w:rsidR="007747D5">
        <w:rPr>
          <w:sz w:val="24"/>
          <w:szCs w:val="24"/>
        </w:rPr>
        <w:t>é investice, nekoncepčnost</w:t>
      </w:r>
      <w:r w:rsidR="000A386E">
        <w:rPr>
          <w:sz w:val="24"/>
          <w:szCs w:val="24"/>
        </w:rPr>
        <w:t>, nerovný</w:t>
      </w:r>
      <w:r w:rsidR="007747D5">
        <w:rPr>
          <w:sz w:val="24"/>
          <w:szCs w:val="24"/>
        </w:rPr>
        <w:t xml:space="preserve"> přístup ke vzdělání, zastaralá struktura a bohužel i učitelé. Učitelské</w:t>
      </w:r>
      <w:r w:rsidR="00252CEF">
        <w:rPr>
          <w:sz w:val="24"/>
          <w:szCs w:val="24"/>
        </w:rPr>
        <w:t xml:space="preserve"> povolání by měla vykonáv</w:t>
      </w:r>
      <w:r w:rsidR="00F521FC">
        <w:rPr>
          <w:sz w:val="24"/>
          <w:szCs w:val="24"/>
        </w:rPr>
        <w:t>at ta ne</w:t>
      </w:r>
      <w:r w:rsidR="002528F8">
        <w:rPr>
          <w:sz w:val="24"/>
          <w:szCs w:val="24"/>
        </w:rPr>
        <w:t>j</w:t>
      </w:r>
      <w:r w:rsidR="00F521FC">
        <w:rPr>
          <w:sz w:val="24"/>
          <w:szCs w:val="24"/>
        </w:rPr>
        <w:t>kvalitnější část populace</w:t>
      </w:r>
      <w:r>
        <w:rPr>
          <w:sz w:val="24"/>
          <w:szCs w:val="24"/>
        </w:rPr>
        <w:t>.</w:t>
      </w:r>
      <w:r w:rsidR="00252CEF">
        <w:rPr>
          <w:sz w:val="24"/>
          <w:szCs w:val="24"/>
        </w:rPr>
        <w:t xml:space="preserve"> </w:t>
      </w:r>
      <w:r w:rsidR="007747D5">
        <w:rPr>
          <w:sz w:val="24"/>
          <w:szCs w:val="24"/>
        </w:rPr>
        <w:t xml:space="preserve">Vzdělávání nejvíce ohrožuje naprostý nezájem veřejnosti, malá adaptabilita, </w:t>
      </w:r>
      <w:r w:rsidR="007747D5">
        <w:rPr>
          <w:sz w:val="24"/>
          <w:szCs w:val="24"/>
        </w:rPr>
        <w:lastRenderedPageBreak/>
        <w:t xml:space="preserve">nerovnosti mezi regiony a nahodilé mocenské zásahy. Příležitosti vidí audit v revizi </w:t>
      </w:r>
      <w:proofErr w:type="spellStart"/>
      <w:r w:rsidR="007747D5">
        <w:rPr>
          <w:sz w:val="24"/>
          <w:szCs w:val="24"/>
        </w:rPr>
        <w:t>kurikulárních</w:t>
      </w:r>
      <w:proofErr w:type="spellEnd"/>
      <w:r w:rsidR="007747D5">
        <w:rPr>
          <w:sz w:val="24"/>
          <w:szCs w:val="24"/>
        </w:rPr>
        <w:t xml:space="preserve"> dokumentů, v diverzitě, výběru ředitelů a zvyšování platů.</w:t>
      </w:r>
    </w:p>
    <w:p w:rsidR="00D70109" w:rsidRPr="00770604" w:rsidRDefault="00D70109" w:rsidP="000A386E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výboru, </w:t>
      </w:r>
      <w:r w:rsidR="00412F82">
        <w:rPr>
          <w:sz w:val="24"/>
          <w:szCs w:val="24"/>
        </w:rPr>
        <w:t>J. Drahoš</w:t>
      </w:r>
      <w:r>
        <w:rPr>
          <w:sz w:val="24"/>
          <w:szCs w:val="24"/>
        </w:rPr>
        <w:t xml:space="preserve"> vhodil do auditoria pomyslnou startovací kostku, jejichž šest teček podle něj představuje šest úkolů společnosti, které povedou ke zlepšení vzdělávání v naší zemi.</w:t>
      </w:r>
    </w:p>
    <w:p w:rsidR="003931FE" w:rsidRPr="00770604" w:rsidRDefault="00D70109" w:rsidP="00D70109">
      <w:pPr>
        <w:pStyle w:val="Odstavecseseznamem"/>
        <w:numPr>
          <w:ilvl w:val="0"/>
          <w:numId w:val="2"/>
        </w:numPr>
        <w:tabs>
          <w:tab w:val="left" w:pos="2775"/>
        </w:tabs>
        <w:jc w:val="both"/>
        <w:rPr>
          <w:sz w:val="24"/>
          <w:szCs w:val="24"/>
        </w:rPr>
      </w:pPr>
      <w:r w:rsidRPr="00770604">
        <w:rPr>
          <w:sz w:val="24"/>
          <w:szCs w:val="24"/>
        </w:rPr>
        <w:t>Nalákat nejlepší učitele</w:t>
      </w:r>
    </w:p>
    <w:p w:rsidR="00D70109" w:rsidRPr="00770604" w:rsidRDefault="00D70109" w:rsidP="00D70109">
      <w:pPr>
        <w:pStyle w:val="Odstavecseseznamem"/>
        <w:numPr>
          <w:ilvl w:val="0"/>
          <w:numId w:val="2"/>
        </w:numPr>
        <w:tabs>
          <w:tab w:val="left" w:pos="2775"/>
        </w:tabs>
        <w:jc w:val="both"/>
        <w:rPr>
          <w:sz w:val="24"/>
          <w:szCs w:val="24"/>
        </w:rPr>
      </w:pPr>
      <w:r w:rsidRPr="00770604">
        <w:rPr>
          <w:sz w:val="24"/>
          <w:szCs w:val="24"/>
        </w:rPr>
        <w:t>Novelizovat zákon o pedagogických pracovnících</w:t>
      </w:r>
    </w:p>
    <w:p w:rsidR="00D70109" w:rsidRPr="00770604" w:rsidRDefault="00412F82" w:rsidP="00D70109">
      <w:pPr>
        <w:pStyle w:val="Odstavecseseznamem"/>
        <w:numPr>
          <w:ilvl w:val="0"/>
          <w:numId w:val="2"/>
        </w:numPr>
        <w:tabs>
          <w:tab w:val="left" w:pos="2775"/>
        </w:tabs>
        <w:jc w:val="both"/>
        <w:rPr>
          <w:sz w:val="24"/>
          <w:szCs w:val="24"/>
        </w:rPr>
      </w:pPr>
      <w:r w:rsidRPr="00770604">
        <w:rPr>
          <w:sz w:val="24"/>
          <w:szCs w:val="24"/>
        </w:rPr>
        <w:t>Zpraktičtit</w:t>
      </w:r>
      <w:r w:rsidR="00D70109" w:rsidRPr="00770604">
        <w:rPr>
          <w:sz w:val="24"/>
          <w:szCs w:val="24"/>
        </w:rPr>
        <w:t xml:space="preserve"> výuku na pedagogických fakultách</w:t>
      </w:r>
    </w:p>
    <w:p w:rsidR="00D70109" w:rsidRPr="00770604" w:rsidRDefault="00D70109" w:rsidP="00D70109">
      <w:pPr>
        <w:pStyle w:val="Odstavecseseznamem"/>
        <w:numPr>
          <w:ilvl w:val="0"/>
          <w:numId w:val="2"/>
        </w:numPr>
        <w:tabs>
          <w:tab w:val="left" w:pos="2775"/>
        </w:tabs>
        <w:jc w:val="both"/>
        <w:rPr>
          <w:sz w:val="24"/>
          <w:szCs w:val="24"/>
        </w:rPr>
      </w:pPr>
      <w:r w:rsidRPr="00770604">
        <w:rPr>
          <w:sz w:val="24"/>
          <w:szCs w:val="24"/>
        </w:rPr>
        <w:t xml:space="preserve">Zvýšit kompetence ředitelům a </w:t>
      </w:r>
      <w:proofErr w:type="spellStart"/>
      <w:r w:rsidRPr="00770604">
        <w:rPr>
          <w:sz w:val="24"/>
          <w:szCs w:val="24"/>
        </w:rPr>
        <w:t>debyrokratizovat</w:t>
      </w:r>
      <w:proofErr w:type="spellEnd"/>
      <w:r w:rsidRPr="00770604">
        <w:rPr>
          <w:sz w:val="24"/>
          <w:szCs w:val="24"/>
        </w:rPr>
        <w:t xml:space="preserve"> systém</w:t>
      </w:r>
    </w:p>
    <w:p w:rsidR="00D70109" w:rsidRPr="00770604" w:rsidRDefault="00D70109" w:rsidP="00D70109">
      <w:pPr>
        <w:pStyle w:val="Odstavecseseznamem"/>
        <w:numPr>
          <w:ilvl w:val="0"/>
          <w:numId w:val="2"/>
        </w:numPr>
        <w:tabs>
          <w:tab w:val="left" w:pos="2775"/>
        </w:tabs>
        <w:jc w:val="both"/>
        <w:rPr>
          <w:sz w:val="24"/>
          <w:szCs w:val="24"/>
        </w:rPr>
      </w:pPr>
      <w:r w:rsidRPr="00770604">
        <w:rPr>
          <w:sz w:val="24"/>
          <w:szCs w:val="24"/>
        </w:rPr>
        <w:t>Změnit rámcové vzdělávací programy</w:t>
      </w:r>
    </w:p>
    <w:p w:rsidR="00D70109" w:rsidRPr="00770604" w:rsidRDefault="00D70109" w:rsidP="00D70109">
      <w:pPr>
        <w:pStyle w:val="Odstavecseseznamem"/>
        <w:numPr>
          <w:ilvl w:val="0"/>
          <w:numId w:val="2"/>
        </w:numPr>
        <w:tabs>
          <w:tab w:val="left" w:pos="2775"/>
        </w:tabs>
        <w:jc w:val="both"/>
        <w:rPr>
          <w:sz w:val="24"/>
          <w:szCs w:val="24"/>
        </w:rPr>
      </w:pPr>
      <w:r w:rsidRPr="00770604">
        <w:rPr>
          <w:sz w:val="24"/>
          <w:szCs w:val="24"/>
        </w:rPr>
        <w:t>Udělat ze školství politickou prioritu</w:t>
      </w:r>
    </w:p>
    <w:p w:rsidR="00D70109" w:rsidRPr="00770604" w:rsidRDefault="00D70109" w:rsidP="00D70109">
      <w:pPr>
        <w:pStyle w:val="Odstavecseseznamem"/>
        <w:tabs>
          <w:tab w:val="left" w:pos="2775"/>
        </w:tabs>
        <w:jc w:val="both"/>
        <w:rPr>
          <w:sz w:val="24"/>
          <w:szCs w:val="24"/>
        </w:rPr>
      </w:pPr>
    </w:p>
    <w:p w:rsidR="00D70109" w:rsidRPr="00770604" w:rsidRDefault="00F11A7E" w:rsidP="00D70109">
      <w:pPr>
        <w:tabs>
          <w:tab w:val="left" w:pos="2775"/>
        </w:tabs>
        <w:jc w:val="both"/>
        <w:rPr>
          <w:sz w:val="24"/>
          <w:szCs w:val="24"/>
        </w:rPr>
      </w:pPr>
      <w:r w:rsidRPr="00770604">
        <w:rPr>
          <w:sz w:val="24"/>
          <w:szCs w:val="24"/>
        </w:rPr>
        <w:t xml:space="preserve">Ministr školství </w:t>
      </w:r>
      <w:r w:rsidR="00D70109" w:rsidRPr="00770604">
        <w:rPr>
          <w:sz w:val="24"/>
          <w:szCs w:val="24"/>
        </w:rPr>
        <w:t>R.</w:t>
      </w:r>
      <w:r w:rsidRPr="00770604">
        <w:rPr>
          <w:sz w:val="24"/>
          <w:szCs w:val="24"/>
        </w:rPr>
        <w:t xml:space="preserve"> </w:t>
      </w:r>
      <w:proofErr w:type="spellStart"/>
      <w:r w:rsidR="00674752">
        <w:rPr>
          <w:sz w:val="24"/>
          <w:szCs w:val="24"/>
        </w:rPr>
        <w:t>Plaga</w:t>
      </w:r>
      <w:proofErr w:type="spellEnd"/>
      <w:r w:rsidR="00674752">
        <w:rPr>
          <w:sz w:val="24"/>
          <w:szCs w:val="24"/>
        </w:rPr>
        <w:t xml:space="preserve"> hovořil</w:t>
      </w:r>
      <w:r w:rsidR="00D70109" w:rsidRPr="00770604">
        <w:rPr>
          <w:sz w:val="24"/>
          <w:szCs w:val="24"/>
        </w:rPr>
        <w:t xml:space="preserve"> o návratu důvěry v systém,</w:t>
      </w:r>
      <w:r w:rsidRPr="00770604">
        <w:rPr>
          <w:sz w:val="24"/>
          <w:szCs w:val="24"/>
        </w:rPr>
        <w:t xml:space="preserve"> který je, stejně tak jako i jiné segmenty zatížen metodologicky nečistou debatou, jenž nejde k meritu věci, ale používá zjednodušených příměrů a </w:t>
      </w:r>
      <w:r w:rsidR="00F521FC" w:rsidRPr="00770604">
        <w:rPr>
          <w:sz w:val="24"/>
          <w:szCs w:val="24"/>
        </w:rPr>
        <w:t>mediálně zajímavějších zkratek.</w:t>
      </w:r>
    </w:p>
    <w:p w:rsidR="00F11A7E" w:rsidRDefault="00F11A7E" w:rsidP="00D70109">
      <w:pPr>
        <w:tabs>
          <w:tab w:val="left" w:pos="2775"/>
        </w:tabs>
        <w:jc w:val="both"/>
        <w:rPr>
          <w:sz w:val="24"/>
          <w:szCs w:val="24"/>
        </w:rPr>
      </w:pPr>
      <w:r w:rsidRPr="00770604">
        <w:rPr>
          <w:sz w:val="24"/>
          <w:szCs w:val="24"/>
        </w:rPr>
        <w:t>Bývalý min</w:t>
      </w:r>
      <w:r w:rsidR="0022664E">
        <w:rPr>
          <w:sz w:val="24"/>
          <w:szCs w:val="24"/>
        </w:rPr>
        <w:t>i</w:t>
      </w:r>
      <w:r w:rsidR="00A55B37">
        <w:rPr>
          <w:sz w:val="24"/>
          <w:szCs w:val="24"/>
        </w:rPr>
        <w:t>str školství S. Šte</w:t>
      </w:r>
      <w:r w:rsidR="00674752">
        <w:rPr>
          <w:sz w:val="24"/>
          <w:szCs w:val="24"/>
        </w:rPr>
        <w:t>ch upozorňoval</w:t>
      </w:r>
      <w:r w:rsidRPr="00770604">
        <w:rPr>
          <w:sz w:val="24"/>
          <w:szCs w:val="24"/>
        </w:rPr>
        <w:t xml:space="preserve">, že nedůvěra ve vzdělávání se projevuje nestrukturovanou revoltou a </w:t>
      </w:r>
      <w:proofErr w:type="spellStart"/>
      <w:r w:rsidRPr="00770604">
        <w:rPr>
          <w:sz w:val="24"/>
          <w:szCs w:val="24"/>
        </w:rPr>
        <w:t>alarmistickými</w:t>
      </w:r>
      <w:proofErr w:type="spellEnd"/>
      <w:r w:rsidRPr="00770604">
        <w:rPr>
          <w:sz w:val="24"/>
          <w:szCs w:val="24"/>
        </w:rPr>
        <w:t xml:space="preserve"> diskurzy postrádajícími </w:t>
      </w:r>
      <w:r w:rsidR="00412F82" w:rsidRPr="00770604">
        <w:rPr>
          <w:sz w:val="24"/>
          <w:szCs w:val="24"/>
        </w:rPr>
        <w:t>racionální</w:t>
      </w:r>
      <w:r w:rsidRPr="00770604">
        <w:rPr>
          <w:sz w:val="24"/>
          <w:szCs w:val="24"/>
        </w:rPr>
        <w:t xml:space="preserve"> argumenty. Škola je politikum a plošné navyšování platů tzv. do tarifů podle hesla všem stejně</w:t>
      </w:r>
      <w:r w:rsidR="00412F82" w:rsidRPr="00770604">
        <w:rPr>
          <w:sz w:val="24"/>
          <w:szCs w:val="24"/>
        </w:rPr>
        <w:t xml:space="preserve">, místo navyšování nenárokové složky platu, které by rozvázalo řediteli ruce v odměňování a tím i cílení na nejlepší pedagogy, je politikum ad </w:t>
      </w:r>
      <w:r w:rsidR="0022664E" w:rsidRPr="00770604">
        <w:rPr>
          <w:sz w:val="24"/>
          <w:szCs w:val="24"/>
        </w:rPr>
        <w:t>hoc.</w:t>
      </w:r>
      <w:r w:rsidR="00770604">
        <w:rPr>
          <w:sz w:val="24"/>
          <w:szCs w:val="24"/>
        </w:rPr>
        <w:t xml:space="preserve"> </w:t>
      </w:r>
      <w:r w:rsidR="00AC1F79">
        <w:rPr>
          <w:sz w:val="24"/>
          <w:szCs w:val="24"/>
        </w:rPr>
        <w:t>Přesto, je nutné konstatovat, že</w:t>
      </w:r>
      <w:r w:rsidR="00412F82" w:rsidRPr="00770604">
        <w:rPr>
          <w:sz w:val="24"/>
          <w:szCs w:val="24"/>
        </w:rPr>
        <w:t xml:space="preserve"> jednotné školství je ekonomicky nejvýhodnější, ale jen za předpokladu, že jednotná škola bude vnitřně diferencovaná.</w:t>
      </w:r>
      <w:r w:rsidRPr="00770604">
        <w:rPr>
          <w:sz w:val="24"/>
          <w:szCs w:val="24"/>
        </w:rPr>
        <w:t xml:space="preserve"> </w:t>
      </w:r>
    </w:p>
    <w:p w:rsidR="0022664E" w:rsidRPr="00770604" w:rsidRDefault="009B6945" w:rsidP="00D70109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gramStart"/>
      <w:r>
        <w:rPr>
          <w:sz w:val="24"/>
          <w:szCs w:val="24"/>
        </w:rPr>
        <w:t>7.5.2019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Mgr. Pavla Kicková</w:t>
      </w:r>
    </w:p>
    <w:sectPr w:rsidR="0022664E" w:rsidRPr="0077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46FE7"/>
    <w:multiLevelType w:val="hybridMultilevel"/>
    <w:tmpl w:val="75CEC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1038"/>
    <w:multiLevelType w:val="hybridMultilevel"/>
    <w:tmpl w:val="F01610D2"/>
    <w:lvl w:ilvl="0" w:tplc="040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6E"/>
    <w:rsid w:val="00030DC1"/>
    <w:rsid w:val="000333A3"/>
    <w:rsid w:val="00043750"/>
    <w:rsid w:val="00051903"/>
    <w:rsid w:val="00065633"/>
    <w:rsid w:val="000763E1"/>
    <w:rsid w:val="00085107"/>
    <w:rsid w:val="0009503F"/>
    <w:rsid w:val="000A386E"/>
    <w:rsid w:val="000A5A3F"/>
    <w:rsid w:val="000C0EA8"/>
    <w:rsid w:val="000C3280"/>
    <w:rsid w:val="000C680A"/>
    <w:rsid w:val="000E1F98"/>
    <w:rsid w:val="000F12D4"/>
    <w:rsid w:val="000F4935"/>
    <w:rsid w:val="00102CD8"/>
    <w:rsid w:val="00115977"/>
    <w:rsid w:val="0012724F"/>
    <w:rsid w:val="001D487C"/>
    <w:rsid w:val="001E2F3D"/>
    <w:rsid w:val="001E3E1A"/>
    <w:rsid w:val="001E4383"/>
    <w:rsid w:val="001F6DD0"/>
    <w:rsid w:val="00201FC7"/>
    <w:rsid w:val="0022664E"/>
    <w:rsid w:val="00230E2C"/>
    <w:rsid w:val="00236865"/>
    <w:rsid w:val="00247490"/>
    <w:rsid w:val="002528F8"/>
    <w:rsid w:val="00252CEF"/>
    <w:rsid w:val="00260E28"/>
    <w:rsid w:val="0026186F"/>
    <w:rsid w:val="0029326C"/>
    <w:rsid w:val="002A274A"/>
    <w:rsid w:val="002D1397"/>
    <w:rsid w:val="002D2FC1"/>
    <w:rsid w:val="002D6E26"/>
    <w:rsid w:val="002E05DA"/>
    <w:rsid w:val="002E1C71"/>
    <w:rsid w:val="00310455"/>
    <w:rsid w:val="00313C8E"/>
    <w:rsid w:val="003305E8"/>
    <w:rsid w:val="00331749"/>
    <w:rsid w:val="0033585C"/>
    <w:rsid w:val="00342F65"/>
    <w:rsid w:val="00355AF2"/>
    <w:rsid w:val="003675CB"/>
    <w:rsid w:val="003754E1"/>
    <w:rsid w:val="00376ECB"/>
    <w:rsid w:val="003834BF"/>
    <w:rsid w:val="00386554"/>
    <w:rsid w:val="003931FE"/>
    <w:rsid w:val="00394211"/>
    <w:rsid w:val="003A4306"/>
    <w:rsid w:val="003B23EA"/>
    <w:rsid w:val="003B579A"/>
    <w:rsid w:val="003D055C"/>
    <w:rsid w:val="003D3CA8"/>
    <w:rsid w:val="003F2E00"/>
    <w:rsid w:val="00400051"/>
    <w:rsid w:val="00412F82"/>
    <w:rsid w:val="0042586B"/>
    <w:rsid w:val="00467DCF"/>
    <w:rsid w:val="00496814"/>
    <w:rsid w:val="004A492E"/>
    <w:rsid w:val="004C1FF5"/>
    <w:rsid w:val="004C488C"/>
    <w:rsid w:val="004C6BA5"/>
    <w:rsid w:val="004D1601"/>
    <w:rsid w:val="004D6BB9"/>
    <w:rsid w:val="004E3574"/>
    <w:rsid w:val="00501326"/>
    <w:rsid w:val="005074DA"/>
    <w:rsid w:val="005104B4"/>
    <w:rsid w:val="00517CAC"/>
    <w:rsid w:val="00522650"/>
    <w:rsid w:val="00525512"/>
    <w:rsid w:val="00530DB4"/>
    <w:rsid w:val="00532E72"/>
    <w:rsid w:val="00535110"/>
    <w:rsid w:val="00546790"/>
    <w:rsid w:val="00547107"/>
    <w:rsid w:val="0055439E"/>
    <w:rsid w:val="00575F6B"/>
    <w:rsid w:val="005F4C0B"/>
    <w:rsid w:val="0061057A"/>
    <w:rsid w:val="006147BB"/>
    <w:rsid w:val="006611E3"/>
    <w:rsid w:val="00666599"/>
    <w:rsid w:val="00674752"/>
    <w:rsid w:val="006944CB"/>
    <w:rsid w:val="006A5C76"/>
    <w:rsid w:val="006C4914"/>
    <w:rsid w:val="006D34FC"/>
    <w:rsid w:val="006E6141"/>
    <w:rsid w:val="006F71DB"/>
    <w:rsid w:val="00705A89"/>
    <w:rsid w:val="00750D6D"/>
    <w:rsid w:val="00767B02"/>
    <w:rsid w:val="00770604"/>
    <w:rsid w:val="00772DA0"/>
    <w:rsid w:val="007747D5"/>
    <w:rsid w:val="007B1517"/>
    <w:rsid w:val="007B5AFF"/>
    <w:rsid w:val="007C6913"/>
    <w:rsid w:val="007D38DC"/>
    <w:rsid w:val="007E3A03"/>
    <w:rsid w:val="007F4C06"/>
    <w:rsid w:val="0080650B"/>
    <w:rsid w:val="00823A15"/>
    <w:rsid w:val="008404E1"/>
    <w:rsid w:val="00847126"/>
    <w:rsid w:val="0085481B"/>
    <w:rsid w:val="008600A9"/>
    <w:rsid w:val="00863B88"/>
    <w:rsid w:val="00864A5F"/>
    <w:rsid w:val="00887824"/>
    <w:rsid w:val="008927D0"/>
    <w:rsid w:val="00893C19"/>
    <w:rsid w:val="008B4F3D"/>
    <w:rsid w:val="008C5211"/>
    <w:rsid w:val="008D57DF"/>
    <w:rsid w:val="008E4399"/>
    <w:rsid w:val="008E504E"/>
    <w:rsid w:val="008F5CE4"/>
    <w:rsid w:val="008F62AE"/>
    <w:rsid w:val="00917F27"/>
    <w:rsid w:val="00923AA0"/>
    <w:rsid w:val="0098755A"/>
    <w:rsid w:val="009B6945"/>
    <w:rsid w:val="009E2D13"/>
    <w:rsid w:val="009E538A"/>
    <w:rsid w:val="009E7E76"/>
    <w:rsid w:val="009F1EEC"/>
    <w:rsid w:val="00A24F73"/>
    <w:rsid w:val="00A445C6"/>
    <w:rsid w:val="00A45658"/>
    <w:rsid w:val="00A5120D"/>
    <w:rsid w:val="00A53662"/>
    <w:rsid w:val="00A55B37"/>
    <w:rsid w:val="00A60C66"/>
    <w:rsid w:val="00A64209"/>
    <w:rsid w:val="00A75F1E"/>
    <w:rsid w:val="00A77EBB"/>
    <w:rsid w:val="00A87F55"/>
    <w:rsid w:val="00A92F1A"/>
    <w:rsid w:val="00A97419"/>
    <w:rsid w:val="00AB0DED"/>
    <w:rsid w:val="00AB150D"/>
    <w:rsid w:val="00AB7EEC"/>
    <w:rsid w:val="00AC1F79"/>
    <w:rsid w:val="00AC684F"/>
    <w:rsid w:val="00AE7E42"/>
    <w:rsid w:val="00B04017"/>
    <w:rsid w:val="00B06814"/>
    <w:rsid w:val="00B227B5"/>
    <w:rsid w:val="00B5586C"/>
    <w:rsid w:val="00B571BE"/>
    <w:rsid w:val="00B75DD0"/>
    <w:rsid w:val="00B911E7"/>
    <w:rsid w:val="00B93554"/>
    <w:rsid w:val="00BA7261"/>
    <w:rsid w:val="00BB1CE0"/>
    <w:rsid w:val="00BC54D0"/>
    <w:rsid w:val="00BC5F3C"/>
    <w:rsid w:val="00BD0FA9"/>
    <w:rsid w:val="00BE2C60"/>
    <w:rsid w:val="00BE320B"/>
    <w:rsid w:val="00BE3D6A"/>
    <w:rsid w:val="00BE798D"/>
    <w:rsid w:val="00BE7FF8"/>
    <w:rsid w:val="00C01331"/>
    <w:rsid w:val="00C054A8"/>
    <w:rsid w:val="00C2201A"/>
    <w:rsid w:val="00C423C2"/>
    <w:rsid w:val="00C66824"/>
    <w:rsid w:val="00C723E8"/>
    <w:rsid w:val="00C772DA"/>
    <w:rsid w:val="00C95FD3"/>
    <w:rsid w:val="00CA30F9"/>
    <w:rsid w:val="00CA7CDC"/>
    <w:rsid w:val="00CC1844"/>
    <w:rsid w:val="00CD1D0E"/>
    <w:rsid w:val="00CD25B6"/>
    <w:rsid w:val="00CD3F90"/>
    <w:rsid w:val="00CD44A3"/>
    <w:rsid w:val="00CD59C3"/>
    <w:rsid w:val="00D31187"/>
    <w:rsid w:val="00D3574E"/>
    <w:rsid w:val="00D4273E"/>
    <w:rsid w:val="00D43C50"/>
    <w:rsid w:val="00D500F1"/>
    <w:rsid w:val="00D67569"/>
    <w:rsid w:val="00D70109"/>
    <w:rsid w:val="00D830DC"/>
    <w:rsid w:val="00DC0595"/>
    <w:rsid w:val="00DC1563"/>
    <w:rsid w:val="00DC1E6F"/>
    <w:rsid w:val="00DC2DD2"/>
    <w:rsid w:val="00E13253"/>
    <w:rsid w:val="00E1441D"/>
    <w:rsid w:val="00E16BAA"/>
    <w:rsid w:val="00E2644C"/>
    <w:rsid w:val="00E27CA8"/>
    <w:rsid w:val="00E34A4D"/>
    <w:rsid w:val="00E37880"/>
    <w:rsid w:val="00E4241A"/>
    <w:rsid w:val="00E56D99"/>
    <w:rsid w:val="00E64295"/>
    <w:rsid w:val="00E6672C"/>
    <w:rsid w:val="00E70E37"/>
    <w:rsid w:val="00E746CB"/>
    <w:rsid w:val="00E7616E"/>
    <w:rsid w:val="00E8430D"/>
    <w:rsid w:val="00EA27C6"/>
    <w:rsid w:val="00EC5C1F"/>
    <w:rsid w:val="00EE5EEC"/>
    <w:rsid w:val="00EE6118"/>
    <w:rsid w:val="00EF11DE"/>
    <w:rsid w:val="00F11A7E"/>
    <w:rsid w:val="00F15334"/>
    <w:rsid w:val="00F40081"/>
    <w:rsid w:val="00F45FC1"/>
    <w:rsid w:val="00F521FC"/>
    <w:rsid w:val="00F65274"/>
    <w:rsid w:val="00F65A02"/>
    <w:rsid w:val="00F6624C"/>
    <w:rsid w:val="00F7673A"/>
    <w:rsid w:val="00FA63B8"/>
    <w:rsid w:val="00FA7309"/>
    <w:rsid w:val="00FB1959"/>
    <w:rsid w:val="00FC1F0F"/>
    <w:rsid w:val="00FC4381"/>
    <w:rsid w:val="00FD5014"/>
    <w:rsid w:val="00FE1BC3"/>
    <w:rsid w:val="00FE66DC"/>
    <w:rsid w:val="00FE7DC5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3B5A2-3669-4C1D-B22F-4A08B58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Moravcová</cp:lastModifiedBy>
  <cp:revision>2</cp:revision>
  <dcterms:created xsi:type="dcterms:W3CDTF">2019-05-29T06:22:00Z</dcterms:created>
  <dcterms:modified xsi:type="dcterms:W3CDTF">2019-05-29T06:22:00Z</dcterms:modified>
</cp:coreProperties>
</file>