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86" w:rsidRDefault="00515586" w:rsidP="00515586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11F56B37" wp14:editId="0F1EC6F2">
            <wp:extent cx="1002030" cy="763270"/>
            <wp:effectExtent l="19050" t="0" r="762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586" w:rsidRDefault="00515586" w:rsidP="00515586">
      <w:pPr>
        <w:jc w:val="both"/>
        <w:rPr>
          <w:sz w:val="24"/>
        </w:rPr>
      </w:pPr>
      <w:r>
        <w:rPr>
          <w:b/>
          <w:sz w:val="24"/>
        </w:rPr>
        <w:t>O M E P</w:t>
      </w:r>
    </w:p>
    <w:p w:rsidR="00515586" w:rsidRDefault="00515586" w:rsidP="00515586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Organisation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Mondiale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pour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l´Éducation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Présoclaire</w:t>
      </w:r>
      <w:proofErr w:type="spellEnd"/>
    </w:p>
    <w:p w:rsidR="00515586" w:rsidRDefault="00515586" w:rsidP="00515586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World </w:t>
      </w:r>
      <w:proofErr w:type="spellStart"/>
      <w:r>
        <w:rPr>
          <w:b/>
          <w:smallCaps/>
          <w:sz w:val="24"/>
        </w:rPr>
        <w:t>Organization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for</w:t>
      </w:r>
      <w:proofErr w:type="spellEnd"/>
      <w:r>
        <w:rPr>
          <w:b/>
          <w:smallCaps/>
          <w:sz w:val="24"/>
        </w:rPr>
        <w:t xml:space="preserve"> Early </w:t>
      </w:r>
      <w:proofErr w:type="spellStart"/>
      <w:r>
        <w:rPr>
          <w:b/>
          <w:smallCaps/>
          <w:sz w:val="24"/>
        </w:rPr>
        <w:t>Childhood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Education</w:t>
      </w:r>
      <w:proofErr w:type="spellEnd"/>
    </w:p>
    <w:p w:rsidR="00515586" w:rsidRDefault="00515586" w:rsidP="00515586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Organización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Mundial</w:t>
      </w:r>
      <w:proofErr w:type="spellEnd"/>
      <w:r>
        <w:rPr>
          <w:b/>
          <w:smallCaps/>
          <w:sz w:val="24"/>
        </w:rPr>
        <w:t xml:space="preserve"> para la </w:t>
      </w:r>
      <w:proofErr w:type="spellStart"/>
      <w:r>
        <w:rPr>
          <w:b/>
          <w:smallCaps/>
          <w:sz w:val="24"/>
        </w:rPr>
        <w:t>Educacion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Prescolar</w:t>
      </w:r>
      <w:proofErr w:type="spellEnd"/>
    </w:p>
    <w:p w:rsidR="00515586" w:rsidRDefault="00515586" w:rsidP="00515586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 xml:space="preserve">Czech Republic </w:t>
      </w:r>
      <w:proofErr w:type="spellStart"/>
      <w:r>
        <w:rPr>
          <w:b/>
          <w:smallCaps/>
          <w:sz w:val="24"/>
        </w:rPr>
        <w:t>National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Committee</w:t>
      </w:r>
      <w:proofErr w:type="spellEnd"/>
    </w:p>
    <w:p w:rsidR="00515586" w:rsidRDefault="00515586" w:rsidP="00515586">
      <w:pPr>
        <w:jc w:val="both"/>
        <w:rPr>
          <w:sz w:val="24"/>
        </w:rPr>
      </w:pPr>
    </w:p>
    <w:p w:rsidR="00515586" w:rsidRDefault="00515586" w:rsidP="00515586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:rsidR="00515586" w:rsidRDefault="00515586" w:rsidP="00515586">
      <w:pPr>
        <w:jc w:val="center"/>
        <w:rPr>
          <w:b/>
          <w:smallCaps/>
          <w:sz w:val="24"/>
        </w:rPr>
      </w:pPr>
    </w:p>
    <w:p w:rsidR="00515586" w:rsidRDefault="00515586" w:rsidP="00515586">
      <w:pPr>
        <w:jc w:val="center"/>
        <w:rPr>
          <w:b/>
          <w:smallCaps/>
          <w:sz w:val="24"/>
        </w:rPr>
      </w:pPr>
    </w:p>
    <w:p w:rsidR="00515586" w:rsidRPr="008B173F" w:rsidRDefault="00515586" w:rsidP="00515586">
      <w:pPr>
        <w:jc w:val="center"/>
        <w:rPr>
          <w:b/>
          <w:smallCaps/>
          <w:sz w:val="24"/>
          <w:szCs w:val="24"/>
          <w:u w:val="single"/>
        </w:rPr>
      </w:pPr>
      <w:r w:rsidRPr="008B173F">
        <w:rPr>
          <w:b/>
          <w:smallCaps/>
          <w:sz w:val="24"/>
          <w:szCs w:val="24"/>
          <w:u w:val="single"/>
        </w:rPr>
        <w:t xml:space="preserve">Plán </w:t>
      </w:r>
      <w:r>
        <w:rPr>
          <w:b/>
          <w:smallCaps/>
          <w:sz w:val="24"/>
          <w:szCs w:val="24"/>
          <w:u w:val="single"/>
        </w:rPr>
        <w:t>činnosti na rok 2018</w:t>
      </w:r>
    </w:p>
    <w:p w:rsidR="00515586" w:rsidRPr="008B173F" w:rsidRDefault="00515586" w:rsidP="00515586">
      <w:pPr>
        <w:jc w:val="both"/>
        <w:rPr>
          <w:b/>
          <w:smallCaps/>
          <w:sz w:val="24"/>
          <w:szCs w:val="24"/>
        </w:rPr>
      </w:pPr>
    </w:p>
    <w:p w:rsidR="00515586" w:rsidRPr="008B173F" w:rsidRDefault="00515586" w:rsidP="00515586">
      <w:pPr>
        <w:jc w:val="both"/>
        <w:rPr>
          <w:b/>
          <w:smallCaps/>
          <w:sz w:val="24"/>
          <w:szCs w:val="24"/>
        </w:rPr>
      </w:pPr>
    </w:p>
    <w:p w:rsidR="00515586" w:rsidRPr="008B173F" w:rsidRDefault="00515586" w:rsidP="00515586">
      <w:pPr>
        <w:pStyle w:val="Odstavecseseznamem"/>
        <w:numPr>
          <w:ilvl w:val="0"/>
          <w:numId w:val="1"/>
        </w:numPr>
        <w:contextualSpacing/>
        <w:jc w:val="both"/>
        <w:rPr>
          <w:b/>
          <w:sz w:val="24"/>
          <w:szCs w:val="24"/>
        </w:rPr>
      </w:pPr>
      <w:r w:rsidRPr="008B173F">
        <w:rPr>
          <w:b/>
          <w:sz w:val="24"/>
          <w:szCs w:val="24"/>
        </w:rPr>
        <w:t>NÁRODNÍ AKTIVITY</w:t>
      </w:r>
    </w:p>
    <w:p w:rsidR="00515586" w:rsidRPr="008B173F" w:rsidRDefault="00515586" w:rsidP="00515586">
      <w:pPr>
        <w:ind w:firstLine="708"/>
        <w:contextualSpacing/>
        <w:jc w:val="both"/>
        <w:rPr>
          <w:b/>
          <w:sz w:val="24"/>
          <w:szCs w:val="24"/>
          <w:u w:val="single"/>
        </w:rPr>
      </w:pPr>
      <w:r w:rsidRPr="008B173F">
        <w:rPr>
          <w:sz w:val="24"/>
          <w:szCs w:val="24"/>
          <w:u w:val="single"/>
        </w:rPr>
        <w:t>Členská základna</w:t>
      </w:r>
    </w:p>
    <w:p w:rsidR="00515586" w:rsidRDefault="00515586" w:rsidP="00515586">
      <w:pPr>
        <w:pStyle w:val="Odstavecseseznamem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Organizace členské schůze spojené s přednáškou na aktuální témata předškolního vzdělávání v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ČR</w:t>
      </w:r>
    </w:p>
    <w:p w:rsidR="00515586" w:rsidRPr="008B173F" w:rsidRDefault="00515586" w:rsidP="00515586">
      <w:pPr>
        <w:pStyle w:val="Odstavecseseznamem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Zajištění přednášky </w:t>
      </w:r>
    </w:p>
    <w:p w:rsidR="00515586" w:rsidRPr="00A92211" w:rsidRDefault="00515586" w:rsidP="00515586">
      <w:pPr>
        <w:pStyle w:val="Odstavecseseznamem"/>
        <w:numPr>
          <w:ilvl w:val="0"/>
          <w:numId w:val="5"/>
        </w:numPr>
        <w:contextualSpacing/>
        <w:jc w:val="both"/>
        <w:rPr>
          <w:sz w:val="24"/>
          <w:szCs w:val="24"/>
          <w:u w:val="single"/>
        </w:rPr>
      </w:pPr>
      <w:r w:rsidRPr="008B173F">
        <w:rPr>
          <w:sz w:val="24"/>
          <w:szCs w:val="24"/>
        </w:rPr>
        <w:t>Další rozšiřování a aktivizace členské základny, snaha získávat členy zejména z řad mladých učitelek MŠ.</w:t>
      </w:r>
    </w:p>
    <w:p w:rsidR="00A92211" w:rsidRPr="008B173F" w:rsidRDefault="00A92211" w:rsidP="00515586">
      <w:pPr>
        <w:pStyle w:val="Odstavecseseznamem"/>
        <w:numPr>
          <w:ilvl w:val="0"/>
          <w:numId w:val="5"/>
        </w:numPr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Volby do předsednictva.</w:t>
      </w:r>
    </w:p>
    <w:p w:rsidR="00515586" w:rsidRPr="008B173F" w:rsidRDefault="00515586" w:rsidP="00515586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:rsidR="00515586" w:rsidRPr="008B173F" w:rsidRDefault="00515586" w:rsidP="00515586">
      <w:pPr>
        <w:pStyle w:val="Odstavecseseznamem"/>
        <w:ind w:left="720"/>
        <w:contextualSpacing/>
        <w:jc w:val="both"/>
        <w:rPr>
          <w:sz w:val="24"/>
          <w:szCs w:val="24"/>
          <w:u w:val="single"/>
        </w:rPr>
      </w:pPr>
      <w:r w:rsidRPr="008B173F">
        <w:rPr>
          <w:sz w:val="24"/>
          <w:szCs w:val="24"/>
          <w:u w:val="single"/>
        </w:rPr>
        <w:t>Pořádání konferencí</w:t>
      </w:r>
    </w:p>
    <w:p w:rsidR="00515586" w:rsidRPr="008B173F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Intenzivní příprava světového shromáždění a konference OMEP v červnu 2018 v Praze.</w:t>
      </w:r>
    </w:p>
    <w:p w:rsidR="00515586" w:rsidRPr="008B173F" w:rsidRDefault="00515586" w:rsidP="00515586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:rsidR="00515586" w:rsidRPr="008B173F" w:rsidRDefault="00515586" w:rsidP="00515586">
      <w:pPr>
        <w:pStyle w:val="Odstavecseseznamem"/>
        <w:ind w:left="720"/>
        <w:contextualSpacing/>
        <w:jc w:val="both"/>
        <w:rPr>
          <w:sz w:val="24"/>
          <w:szCs w:val="24"/>
          <w:u w:val="single"/>
        </w:rPr>
      </w:pPr>
      <w:r w:rsidRPr="008B173F">
        <w:rPr>
          <w:sz w:val="24"/>
          <w:szCs w:val="24"/>
          <w:u w:val="single"/>
        </w:rPr>
        <w:t xml:space="preserve">Publikační aktivity </w:t>
      </w:r>
    </w:p>
    <w:p w:rsidR="00515586" w:rsidRPr="008B173F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Dlouhodobá spolupráce s různými odbornými a populárními médii se snahou o zviditelnění činnosti OMEP a s uplatněním expertního názoru OMEP k aktuálním tématům předškolního vzdělávání v ČR.</w:t>
      </w:r>
    </w:p>
    <w:p w:rsidR="00515586" w:rsidRPr="008B173F" w:rsidRDefault="00515586" w:rsidP="00515586">
      <w:pPr>
        <w:pStyle w:val="Odstavecseseznamem"/>
        <w:ind w:left="720"/>
        <w:contextualSpacing/>
        <w:jc w:val="both"/>
        <w:rPr>
          <w:sz w:val="24"/>
          <w:szCs w:val="24"/>
          <w:u w:val="single"/>
        </w:rPr>
      </w:pPr>
    </w:p>
    <w:p w:rsidR="00515586" w:rsidRPr="00C8425C" w:rsidRDefault="00515586" w:rsidP="00C8425C">
      <w:pPr>
        <w:pStyle w:val="Odstavecseseznamem"/>
        <w:numPr>
          <w:ilvl w:val="0"/>
          <w:numId w:val="1"/>
        </w:numPr>
        <w:contextualSpacing/>
        <w:jc w:val="both"/>
        <w:rPr>
          <w:rStyle w:val="Siln"/>
          <w:bCs w:val="0"/>
          <w:sz w:val="24"/>
          <w:szCs w:val="24"/>
        </w:rPr>
      </w:pPr>
      <w:r w:rsidRPr="00C8425C">
        <w:rPr>
          <w:rStyle w:val="Siln"/>
          <w:bCs w:val="0"/>
          <w:sz w:val="24"/>
          <w:szCs w:val="24"/>
        </w:rPr>
        <w:t>MEZINÁRODNÍ AKTIVITY</w:t>
      </w:r>
    </w:p>
    <w:p w:rsidR="00515586" w:rsidRDefault="00515586" w:rsidP="00515586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Rozvoj spolupráce s anglickým, polským a slovenským výborem OMEP.</w:t>
      </w:r>
    </w:p>
    <w:p w:rsidR="00515586" w:rsidRPr="008B173F" w:rsidRDefault="00515586" w:rsidP="00515586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Účast na konferenci OMEP Slovensko.</w:t>
      </w:r>
    </w:p>
    <w:p w:rsidR="00515586" w:rsidRPr="008B173F" w:rsidRDefault="00515586" w:rsidP="00515586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Vyhledání, podpora a pomoc národnímu výboru OMEP v ekonomicky méně vyspělé členské zemi OMEP.</w:t>
      </w:r>
    </w:p>
    <w:p w:rsidR="00515586" w:rsidRDefault="00515586" w:rsidP="00515586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 xml:space="preserve">Průběžná komunikace se světovým výborem OMEP, zpracování výroční zprávy a poskytování dalších požadovaných informací vyplývajících z členství. </w:t>
      </w:r>
    </w:p>
    <w:p w:rsidR="00515586" w:rsidRDefault="00515586" w:rsidP="00515586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:rsidR="00515586" w:rsidRPr="00C8425C" w:rsidRDefault="00515586" w:rsidP="00C8425C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8425C">
        <w:rPr>
          <w:b/>
          <w:sz w:val="24"/>
          <w:szCs w:val="24"/>
        </w:rPr>
        <w:t>LEGISLATIVA A PŘEDŠKOLNÍ VZDĚLÁVÁNÍ V ČR</w:t>
      </w:r>
    </w:p>
    <w:p w:rsidR="00515586" w:rsidRPr="008B173F" w:rsidRDefault="00515586" w:rsidP="00515586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(průběžně).</w:t>
      </w:r>
    </w:p>
    <w:p w:rsidR="00515586" w:rsidRPr="008B173F" w:rsidRDefault="00515586" w:rsidP="00515586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Spolupráce s ostatními organizacemi na poli předškolního vzdělávání.</w:t>
      </w:r>
    </w:p>
    <w:p w:rsidR="00515586" w:rsidRPr="008B173F" w:rsidRDefault="00515586" w:rsidP="00515586">
      <w:pPr>
        <w:pStyle w:val="Odstavecseseznamem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Nadále udržet členství v poradním sboru pro předškolní vzdělávání MŠMT.</w:t>
      </w:r>
    </w:p>
    <w:p w:rsidR="00515586" w:rsidRPr="008B173F" w:rsidRDefault="00515586" w:rsidP="00515586">
      <w:pPr>
        <w:pStyle w:val="Odstavecseseznamem"/>
        <w:ind w:left="720"/>
        <w:contextualSpacing/>
        <w:jc w:val="both"/>
        <w:rPr>
          <w:b/>
          <w:sz w:val="24"/>
          <w:szCs w:val="24"/>
        </w:rPr>
      </w:pPr>
    </w:p>
    <w:p w:rsidR="00515586" w:rsidRPr="00C8425C" w:rsidRDefault="00515586" w:rsidP="00C8425C">
      <w:pPr>
        <w:pStyle w:val="Odstavecseseznamem"/>
        <w:numPr>
          <w:ilvl w:val="0"/>
          <w:numId w:val="8"/>
        </w:numPr>
        <w:contextualSpacing/>
        <w:jc w:val="both"/>
        <w:rPr>
          <w:b/>
          <w:sz w:val="24"/>
          <w:szCs w:val="24"/>
        </w:rPr>
      </w:pPr>
      <w:r w:rsidRPr="00C8425C">
        <w:rPr>
          <w:b/>
          <w:sz w:val="24"/>
          <w:szCs w:val="24"/>
        </w:rPr>
        <w:t>PŘÍPRAVA SVĚTOVÉHO SHROMÁŽDĚNÍ A KONFERENCE OMEP V ČERVNU 2018 V PRAZE</w:t>
      </w:r>
    </w:p>
    <w:p w:rsidR="00515586" w:rsidRPr="00515586" w:rsidRDefault="00515586" w:rsidP="00515586">
      <w:pPr>
        <w:pStyle w:val="Odstavecseseznamem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515586">
        <w:rPr>
          <w:sz w:val="24"/>
          <w:szCs w:val="24"/>
        </w:rPr>
        <w:t>Zajištění prostor.</w:t>
      </w:r>
    </w:p>
    <w:p w:rsidR="00515586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Otevření on - line registrace.</w:t>
      </w:r>
    </w:p>
    <w:p w:rsidR="00515586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Ubytování účastníků.</w:t>
      </w:r>
    </w:p>
    <w:p w:rsidR="00515586" w:rsidRPr="008B173F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lastRenderedPageBreak/>
        <w:t>Příprava a organizace návštěv mateřských škol.</w:t>
      </w:r>
    </w:p>
    <w:p w:rsidR="00515586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 xml:space="preserve">Příprava a zajištění doprovodných akcí (banket </w:t>
      </w:r>
      <w:proofErr w:type="spellStart"/>
      <w:r w:rsidRPr="008B173F">
        <w:rPr>
          <w:sz w:val="24"/>
          <w:szCs w:val="24"/>
        </w:rPr>
        <w:t>Chatteau</w:t>
      </w:r>
      <w:proofErr w:type="spellEnd"/>
      <w:r w:rsidRPr="008B173F">
        <w:rPr>
          <w:sz w:val="24"/>
          <w:szCs w:val="24"/>
        </w:rPr>
        <w:t xml:space="preserve"> St. Havel, Praha 4 – Krč, včetně kulturního vystoupení; rezervace</w:t>
      </w:r>
      <w:r>
        <w:rPr>
          <w:sz w:val="24"/>
          <w:szCs w:val="24"/>
        </w:rPr>
        <w:t xml:space="preserve"> Image Theatre, prohlídky Prahy)</w:t>
      </w:r>
      <w:r w:rsidRPr="008B173F">
        <w:rPr>
          <w:sz w:val="24"/>
          <w:szCs w:val="24"/>
        </w:rPr>
        <w:t>.</w:t>
      </w:r>
    </w:p>
    <w:p w:rsidR="00515586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Zajištění propagačních předmětů.</w:t>
      </w:r>
    </w:p>
    <w:p w:rsidR="00515586" w:rsidRPr="008B173F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Žádost o dotaci MŠMT.</w:t>
      </w:r>
    </w:p>
    <w:p w:rsidR="00515586" w:rsidRPr="008B173F" w:rsidRDefault="00515586" w:rsidP="00515586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Zajištění publicity.</w:t>
      </w:r>
    </w:p>
    <w:p w:rsidR="00515586" w:rsidRPr="00C8425C" w:rsidRDefault="00515586" w:rsidP="00C8425C">
      <w:pPr>
        <w:ind w:left="36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515586" w:rsidRDefault="00515586" w:rsidP="00515586">
      <w:pPr>
        <w:contextualSpacing/>
        <w:jc w:val="both"/>
        <w:rPr>
          <w:rFonts w:ascii="Garamond" w:hAnsi="Garamond"/>
          <w:sz w:val="28"/>
          <w:szCs w:val="28"/>
        </w:rPr>
      </w:pPr>
    </w:p>
    <w:p w:rsidR="00515586" w:rsidRDefault="00515586" w:rsidP="00515586">
      <w:pPr>
        <w:contextualSpacing/>
        <w:jc w:val="both"/>
        <w:rPr>
          <w:rFonts w:ascii="Garamond" w:hAnsi="Garamond"/>
          <w:sz w:val="28"/>
          <w:szCs w:val="28"/>
        </w:rPr>
      </w:pPr>
    </w:p>
    <w:p w:rsidR="00515586" w:rsidRDefault="00515586" w:rsidP="00515586">
      <w:pPr>
        <w:contextualSpacing/>
        <w:jc w:val="both"/>
        <w:rPr>
          <w:rFonts w:ascii="Garamond" w:hAnsi="Garamond"/>
          <w:sz w:val="28"/>
          <w:szCs w:val="28"/>
        </w:rPr>
      </w:pPr>
    </w:p>
    <w:p w:rsidR="00515586" w:rsidRDefault="00515586" w:rsidP="00515586">
      <w:pPr>
        <w:contextualSpacing/>
        <w:jc w:val="both"/>
        <w:rPr>
          <w:rFonts w:ascii="Garamond" w:hAnsi="Garamond"/>
          <w:sz w:val="28"/>
          <w:szCs w:val="28"/>
        </w:rPr>
      </w:pPr>
    </w:p>
    <w:p w:rsidR="00515586" w:rsidRPr="00515586" w:rsidRDefault="00515586" w:rsidP="00515586">
      <w:pPr>
        <w:contextualSpacing/>
        <w:jc w:val="both"/>
        <w:rPr>
          <w:sz w:val="24"/>
          <w:szCs w:val="24"/>
        </w:rPr>
      </w:pPr>
      <w:r w:rsidRPr="00515586">
        <w:rPr>
          <w:sz w:val="24"/>
          <w:szCs w:val="24"/>
        </w:rPr>
        <w:t xml:space="preserve">V Praze </w:t>
      </w:r>
      <w:proofErr w:type="gramStart"/>
      <w:r w:rsidRPr="00515586">
        <w:rPr>
          <w:sz w:val="24"/>
          <w:szCs w:val="24"/>
        </w:rPr>
        <w:t>19.3.2018</w:t>
      </w:r>
      <w:proofErr w:type="gramEnd"/>
      <w:r w:rsidRPr="00515586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</w:t>
      </w:r>
      <w:r w:rsidRPr="00515586">
        <w:rPr>
          <w:sz w:val="24"/>
          <w:szCs w:val="24"/>
        </w:rPr>
        <w:t>Dana Moravcová</w:t>
      </w:r>
    </w:p>
    <w:p w:rsidR="00515586" w:rsidRPr="00515586" w:rsidRDefault="00515586" w:rsidP="00515586">
      <w:pPr>
        <w:contextualSpacing/>
        <w:jc w:val="both"/>
        <w:rPr>
          <w:sz w:val="24"/>
          <w:szCs w:val="24"/>
        </w:rPr>
      </w:pPr>
      <w:r w:rsidRPr="00515586">
        <w:rPr>
          <w:sz w:val="24"/>
          <w:szCs w:val="24"/>
        </w:rPr>
        <w:t xml:space="preserve">                           </w:t>
      </w:r>
      <w:r w:rsidRPr="00515586">
        <w:rPr>
          <w:sz w:val="24"/>
          <w:szCs w:val="24"/>
        </w:rPr>
        <w:tab/>
      </w:r>
      <w:r w:rsidRPr="00515586">
        <w:rPr>
          <w:sz w:val="24"/>
          <w:szCs w:val="24"/>
        </w:rPr>
        <w:tab/>
      </w:r>
      <w:r w:rsidRPr="00515586">
        <w:rPr>
          <w:sz w:val="24"/>
          <w:szCs w:val="24"/>
        </w:rPr>
        <w:tab/>
      </w:r>
      <w:r w:rsidRPr="00515586">
        <w:rPr>
          <w:sz w:val="24"/>
          <w:szCs w:val="24"/>
        </w:rPr>
        <w:tab/>
      </w:r>
      <w:r w:rsidRPr="00515586">
        <w:rPr>
          <w:sz w:val="24"/>
          <w:szCs w:val="24"/>
        </w:rPr>
        <w:tab/>
      </w:r>
      <w:r w:rsidRPr="00515586">
        <w:rPr>
          <w:sz w:val="24"/>
          <w:szCs w:val="24"/>
        </w:rPr>
        <w:tab/>
      </w:r>
      <w:r w:rsidRPr="00515586">
        <w:rPr>
          <w:sz w:val="24"/>
          <w:szCs w:val="24"/>
        </w:rPr>
        <w:tab/>
        <w:t>předsedkyně</w:t>
      </w:r>
    </w:p>
    <w:p w:rsidR="00515586" w:rsidRDefault="00515586" w:rsidP="00515586">
      <w:pPr>
        <w:pStyle w:val="Odstavecseseznamem"/>
        <w:rPr>
          <w:rFonts w:ascii="Garamond" w:hAnsi="Garamond"/>
          <w:b/>
          <w:sz w:val="28"/>
          <w:szCs w:val="28"/>
        </w:rPr>
      </w:pPr>
    </w:p>
    <w:p w:rsidR="00515586" w:rsidRDefault="00515586" w:rsidP="00515586">
      <w:pPr>
        <w:pStyle w:val="Odstavecseseznamem"/>
        <w:rPr>
          <w:rFonts w:ascii="Garamond" w:hAnsi="Garamond"/>
          <w:b/>
          <w:sz w:val="28"/>
          <w:szCs w:val="28"/>
        </w:rPr>
      </w:pPr>
    </w:p>
    <w:p w:rsidR="00515586" w:rsidRDefault="00515586" w:rsidP="00515586">
      <w:pPr>
        <w:pStyle w:val="Odstavecseseznamem"/>
        <w:ind w:left="720"/>
        <w:contextualSpacing/>
        <w:jc w:val="both"/>
        <w:rPr>
          <w:rFonts w:ascii="Garamond" w:hAnsi="Garamond"/>
          <w:b/>
          <w:sz w:val="28"/>
          <w:szCs w:val="28"/>
        </w:rPr>
      </w:pPr>
    </w:p>
    <w:p w:rsidR="00515586" w:rsidRDefault="00515586" w:rsidP="00515586">
      <w:pPr>
        <w:pStyle w:val="Odstavecseseznamem"/>
        <w:ind w:left="720"/>
        <w:contextualSpacing/>
        <w:jc w:val="both"/>
        <w:rPr>
          <w:rFonts w:ascii="Garamond" w:hAnsi="Garamond"/>
          <w:b/>
          <w:sz w:val="28"/>
          <w:szCs w:val="28"/>
        </w:rPr>
      </w:pPr>
    </w:p>
    <w:p w:rsidR="00515586" w:rsidRDefault="00515586" w:rsidP="00515586">
      <w:pPr>
        <w:pStyle w:val="Odstavecseseznamem"/>
        <w:ind w:left="720"/>
        <w:contextualSpacing/>
        <w:jc w:val="both"/>
        <w:rPr>
          <w:rFonts w:ascii="Garamond" w:hAnsi="Garamond"/>
          <w:b/>
          <w:sz w:val="28"/>
          <w:szCs w:val="28"/>
        </w:rPr>
      </w:pPr>
    </w:p>
    <w:p w:rsidR="00515586" w:rsidRDefault="00515586" w:rsidP="00515586">
      <w:pPr>
        <w:pStyle w:val="Odstavecseseznamem"/>
        <w:ind w:left="720"/>
        <w:contextualSpacing/>
        <w:jc w:val="both"/>
        <w:rPr>
          <w:rFonts w:ascii="Times" w:hAnsi="Times"/>
          <w:b/>
          <w:sz w:val="28"/>
          <w:szCs w:val="24"/>
        </w:rPr>
      </w:pPr>
    </w:p>
    <w:p w:rsidR="00515586" w:rsidRPr="00CA485D" w:rsidRDefault="00515586" w:rsidP="00515586">
      <w:pPr>
        <w:contextualSpacing/>
        <w:jc w:val="both"/>
        <w:rPr>
          <w:color w:val="FF0000"/>
          <w:sz w:val="24"/>
          <w:szCs w:val="24"/>
        </w:rPr>
      </w:pPr>
      <w:r w:rsidRPr="00CA485D">
        <w:rPr>
          <w:sz w:val="24"/>
          <w:szCs w:val="24"/>
        </w:rPr>
        <w:t xml:space="preserve"> </w:t>
      </w:r>
    </w:p>
    <w:p w:rsidR="00515586" w:rsidRDefault="00515586" w:rsidP="00515586"/>
    <w:p w:rsidR="00515586" w:rsidRDefault="00515586" w:rsidP="00515586"/>
    <w:p w:rsidR="00AC2591" w:rsidRDefault="00AC2591"/>
    <w:sectPr w:rsidR="00AC2591" w:rsidSect="00173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2F6"/>
    <w:multiLevelType w:val="hybridMultilevel"/>
    <w:tmpl w:val="EA24E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0EC2"/>
    <w:multiLevelType w:val="hybridMultilevel"/>
    <w:tmpl w:val="4B742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C7FF7"/>
    <w:multiLevelType w:val="hybridMultilevel"/>
    <w:tmpl w:val="276EE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66BB6"/>
    <w:multiLevelType w:val="hybridMultilevel"/>
    <w:tmpl w:val="C1546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06BCA"/>
    <w:multiLevelType w:val="hybridMultilevel"/>
    <w:tmpl w:val="DC7C034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82"/>
    <w:rsid w:val="00515586"/>
    <w:rsid w:val="008D1082"/>
    <w:rsid w:val="00A92211"/>
    <w:rsid w:val="00AC2591"/>
    <w:rsid w:val="00C8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B7F8"/>
  <w15:chartTrackingRefBased/>
  <w15:docId w15:val="{827504E0-E493-41CD-90CB-9B6CD21A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586"/>
    <w:pPr>
      <w:ind w:left="708"/>
    </w:pPr>
  </w:style>
  <w:style w:type="character" w:styleId="Siln">
    <w:name w:val="Strong"/>
    <w:basedOn w:val="Standardnpsmoodstavce"/>
    <w:uiPriority w:val="22"/>
    <w:qFormat/>
    <w:rsid w:val="00515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6</cp:revision>
  <dcterms:created xsi:type="dcterms:W3CDTF">2018-03-19T15:01:00Z</dcterms:created>
  <dcterms:modified xsi:type="dcterms:W3CDTF">2018-03-22T15:44:00Z</dcterms:modified>
</cp:coreProperties>
</file>