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B0" w:rsidRDefault="00ED28B0" w:rsidP="00ED28B0">
      <w:pPr>
        <w:jc w:val="center"/>
        <w:rPr>
          <w:b/>
          <w:smallCaps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zve na konferenci</w:t>
      </w:r>
    </w:p>
    <w:p w:rsidR="00ED28B0" w:rsidRDefault="00ED28B0" w:rsidP="00ED28B0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 názvem</w:t>
      </w:r>
    </w:p>
    <w:p w:rsidR="00ED28B0" w:rsidRDefault="00ED28B0" w:rsidP="00ED28B0">
      <w:pPr>
        <w:jc w:val="center"/>
        <w:rPr>
          <w:b/>
          <w:smallCaps/>
          <w:sz w:val="22"/>
          <w:szCs w:val="22"/>
        </w:rPr>
      </w:pPr>
    </w:p>
    <w:p w:rsidR="00ED28B0" w:rsidRDefault="00ED28B0" w:rsidP="00ED28B0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32"/>
          <w:szCs w:val="32"/>
        </w:rPr>
        <w:t>„Zdravý životní styl předškolních dětí v rámci udržitelného rozvoje“</w:t>
      </w:r>
    </w:p>
    <w:p w:rsidR="00ED28B0" w:rsidRDefault="00ED28B0" w:rsidP="00ED28B0">
      <w:pPr>
        <w:jc w:val="center"/>
        <w:rPr>
          <w:b/>
          <w:smallCaps/>
          <w:sz w:val="24"/>
          <w:szCs w:val="24"/>
        </w:rPr>
      </w:pPr>
    </w:p>
    <w:p w:rsidR="00ED28B0" w:rsidRDefault="00ED28B0" w:rsidP="00ED28B0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noProof/>
          <w:sz w:val="24"/>
          <w:szCs w:val="24"/>
        </w:rPr>
        <w:drawing>
          <wp:inline distT="0" distB="0" distL="0" distR="0">
            <wp:extent cx="1514475" cy="1000125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8B0" w:rsidRDefault="00ED28B0" w:rsidP="00ED28B0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Termín konání:</w:t>
      </w:r>
      <w:r>
        <w:rPr>
          <w:b/>
          <w:smallCaps/>
          <w:sz w:val="28"/>
          <w:szCs w:val="28"/>
        </w:rPr>
        <w:t xml:space="preserve"> </w:t>
      </w:r>
      <w:r>
        <w:rPr>
          <w:rFonts w:ascii="Times" w:hAnsi="Times"/>
          <w:b/>
          <w:sz w:val="28"/>
          <w:szCs w:val="28"/>
        </w:rPr>
        <w:t>17.</w:t>
      </w:r>
      <w:r w:rsidR="00D42682">
        <w:rPr>
          <w:rFonts w:ascii="Times" w:hAnsi="Times"/>
          <w:b/>
          <w:sz w:val="28"/>
          <w:szCs w:val="28"/>
        </w:rPr>
        <w:t xml:space="preserve"> </w:t>
      </w:r>
      <w:r>
        <w:rPr>
          <w:rFonts w:ascii="Times" w:hAnsi="Times"/>
          <w:b/>
          <w:sz w:val="28"/>
          <w:szCs w:val="28"/>
        </w:rPr>
        <w:t>2. 2016 od 10,00</w:t>
      </w:r>
      <w:r w:rsidR="008F4813">
        <w:rPr>
          <w:rFonts w:ascii="Times" w:hAnsi="Times"/>
          <w:b/>
          <w:sz w:val="28"/>
          <w:szCs w:val="28"/>
        </w:rPr>
        <w:t xml:space="preserve"> hodin</w:t>
      </w:r>
    </w:p>
    <w:p w:rsidR="00DD059E" w:rsidRDefault="00DD059E" w:rsidP="00ED28B0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Pedagogická fakulta MU, Poříčí 31,</w:t>
      </w:r>
      <w:r w:rsidR="0017460A">
        <w:rPr>
          <w:rFonts w:ascii="Times" w:hAnsi="Times"/>
          <w:b/>
          <w:sz w:val="28"/>
          <w:szCs w:val="28"/>
        </w:rPr>
        <w:t xml:space="preserve"> BRNO, </w:t>
      </w:r>
      <w:r>
        <w:rPr>
          <w:rFonts w:ascii="Times" w:hAnsi="Times"/>
          <w:b/>
          <w:sz w:val="28"/>
          <w:szCs w:val="28"/>
        </w:rPr>
        <w:t>učebna č. 3</w:t>
      </w:r>
      <w:r w:rsidR="00D42682">
        <w:rPr>
          <w:rFonts w:ascii="Times" w:hAnsi="Times"/>
          <w:b/>
          <w:sz w:val="28"/>
          <w:szCs w:val="28"/>
        </w:rPr>
        <w:t>0</w:t>
      </w:r>
      <w:r>
        <w:rPr>
          <w:rFonts w:ascii="Times" w:hAnsi="Times"/>
          <w:b/>
          <w:sz w:val="28"/>
          <w:szCs w:val="28"/>
        </w:rPr>
        <w:t>, 1. poschodí</w:t>
      </w:r>
    </w:p>
    <w:p w:rsidR="00DD059E" w:rsidRDefault="00ED28B0" w:rsidP="00ED28B0">
      <w:pPr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 xml:space="preserve">                      </w:t>
      </w:r>
    </w:p>
    <w:p w:rsidR="00ED28B0" w:rsidRDefault="00DD059E" w:rsidP="00ED28B0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32"/>
          <w:szCs w:val="32"/>
        </w:rPr>
        <w:t xml:space="preserve">                       </w:t>
      </w:r>
      <w:r w:rsidR="00ED28B0">
        <w:rPr>
          <w:rFonts w:ascii="Times" w:hAnsi="Times"/>
          <w:b/>
          <w:sz w:val="32"/>
          <w:szCs w:val="32"/>
        </w:rPr>
        <w:t xml:space="preserve">Cena: </w:t>
      </w:r>
      <w:r w:rsidR="00ED28B0">
        <w:rPr>
          <w:rFonts w:ascii="Times" w:hAnsi="Times"/>
          <w:b/>
          <w:sz w:val="24"/>
          <w:szCs w:val="24"/>
        </w:rPr>
        <w:t>pro členy OMEP   600 Kč</w:t>
      </w:r>
    </w:p>
    <w:p w:rsidR="00ED28B0" w:rsidRDefault="00ED28B0" w:rsidP="00ED28B0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                                            ostatní                    800 Kč</w:t>
      </w:r>
    </w:p>
    <w:p w:rsidR="00ED28B0" w:rsidRDefault="00ED28B0" w:rsidP="00ED28B0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                                            na místě                 900 Kč (členové ČV OMEP 700,- Kč)</w:t>
      </w:r>
    </w:p>
    <w:p w:rsidR="00DD059E" w:rsidRDefault="00DD059E" w:rsidP="00ED28B0">
      <w:pPr>
        <w:rPr>
          <w:b/>
          <w:smallCaps/>
          <w:sz w:val="24"/>
          <w:szCs w:val="24"/>
        </w:rPr>
      </w:pPr>
    </w:p>
    <w:p w:rsidR="00ED28B0" w:rsidRDefault="00ED28B0" w:rsidP="00ED28B0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Program:</w:t>
      </w:r>
    </w:p>
    <w:p w:rsidR="00ED28B0" w:rsidRDefault="00ED28B0" w:rsidP="00ED28B0">
      <w:pPr>
        <w:rPr>
          <w:b/>
          <w:smallCaps/>
          <w:sz w:val="24"/>
          <w:szCs w:val="24"/>
        </w:rPr>
      </w:pPr>
      <w:r>
        <w:rPr>
          <w:smallCaps/>
          <w:sz w:val="24"/>
          <w:szCs w:val="24"/>
        </w:rPr>
        <w:t>9, 00 – 10,00</w:t>
      </w:r>
      <w:r w:rsidR="00D42682">
        <w:rPr>
          <w:smallCaps/>
          <w:sz w:val="24"/>
          <w:szCs w:val="24"/>
        </w:rPr>
        <w:t xml:space="preserve">    </w:t>
      </w:r>
      <w:r>
        <w:rPr>
          <w:b/>
          <w:smallCaps/>
          <w:sz w:val="24"/>
          <w:szCs w:val="24"/>
        </w:rPr>
        <w:t xml:space="preserve"> </w:t>
      </w:r>
      <w:r>
        <w:rPr>
          <w:rFonts w:ascii="Times" w:hAnsi="Times"/>
          <w:b/>
          <w:sz w:val="24"/>
          <w:szCs w:val="24"/>
        </w:rPr>
        <w:t>Registrace účastníků</w:t>
      </w:r>
    </w:p>
    <w:p w:rsidR="00ED28B0" w:rsidRDefault="00ED28B0" w:rsidP="00ED28B0">
      <w:pPr>
        <w:pStyle w:val="Odstavecseseznamem"/>
        <w:ind w:left="720"/>
        <w:rPr>
          <w:b/>
          <w:smallCaps/>
          <w:sz w:val="24"/>
          <w:szCs w:val="24"/>
        </w:rPr>
      </w:pPr>
    </w:p>
    <w:p w:rsidR="00ED28B0" w:rsidRDefault="00ED28B0" w:rsidP="00ED28B0">
      <w:pPr>
        <w:rPr>
          <w:b/>
          <w:smallCaps/>
          <w:sz w:val="24"/>
          <w:szCs w:val="24"/>
        </w:rPr>
      </w:pPr>
      <w:r>
        <w:rPr>
          <w:smallCaps/>
          <w:sz w:val="24"/>
          <w:szCs w:val="24"/>
        </w:rPr>
        <w:t>10,00 – 10,</w:t>
      </w:r>
      <w:r>
        <w:rPr>
          <w:rFonts w:ascii="Times" w:hAnsi="Times"/>
          <w:sz w:val="24"/>
          <w:szCs w:val="24"/>
        </w:rPr>
        <w:t>05</w:t>
      </w:r>
      <w:r>
        <w:rPr>
          <w:rFonts w:ascii="Times" w:hAnsi="Times"/>
          <w:b/>
          <w:sz w:val="24"/>
          <w:szCs w:val="24"/>
        </w:rPr>
        <w:t xml:space="preserve"> </w:t>
      </w:r>
      <w:r w:rsidR="00D42682">
        <w:rPr>
          <w:rFonts w:ascii="Times" w:hAnsi="Times"/>
          <w:b/>
          <w:sz w:val="24"/>
          <w:szCs w:val="24"/>
        </w:rPr>
        <w:t xml:space="preserve">  </w:t>
      </w:r>
      <w:r>
        <w:rPr>
          <w:rFonts w:ascii="Times" w:hAnsi="Times"/>
          <w:b/>
          <w:sz w:val="24"/>
          <w:szCs w:val="24"/>
        </w:rPr>
        <w:t xml:space="preserve">Přivítání účastníků – </w:t>
      </w:r>
      <w:r>
        <w:rPr>
          <w:rFonts w:ascii="Times" w:hAnsi="Times"/>
        </w:rPr>
        <w:t>předsedkyně ČV OMEP Dana Moravcová</w:t>
      </w:r>
    </w:p>
    <w:p w:rsidR="00ED28B0" w:rsidRDefault="00ED28B0" w:rsidP="00ED28B0">
      <w:pPr>
        <w:pStyle w:val="Odstavecseseznamem"/>
        <w:ind w:left="720"/>
        <w:rPr>
          <w:b/>
          <w:smallCaps/>
          <w:sz w:val="24"/>
          <w:szCs w:val="24"/>
        </w:rPr>
      </w:pPr>
    </w:p>
    <w:p w:rsidR="00ED28B0" w:rsidRDefault="00ED28B0" w:rsidP="00ED28B0">
      <w:pPr>
        <w:tabs>
          <w:tab w:val="num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10,05  – 10,45 </w:t>
      </w:r>
      <w:r>
        <w:rPr>
          <w:b/>
          <w:bCs/>
          <w:sz w:val="24"/>
          <w:szCs w:val="24"/>
        </w:rPr>
        <w:t>Výchova ke zdravému životnímu stylu</w:t>
      </w:r>
      <w:r>
        <w:rPr>
          <w:b/>
          <w:bCs/>
          <w:sz w:val="28"/>
          <w:szCs w:val="28"/>
        </w:rPr>
        <w:t xml:space="preserve"> – </w:t>
      </w:r>
      <w:r>
        <w:rPr>
          <w:bCs/>
        </w:rPr>
        <w:t>Mgr. Ludmila Šprachtová</w:t>
      </w:r>
      <w:r>
        <w:rPr>
          <w:bCs/>
          <w:sz w:val="24"/>
          <w:szCs w:val="24"/>
        </w:rPr>
        <w:t xml:space="preserve">  </w:t>
      </w:r>
    </w:p>
    <w:p w:rsidR="00ED28B0" w:rsidRDefault="00ED28B0" w:rsidP="00ED28B0">
      <w:pPr>
        <w:tabs>
          <w:tab w:val="num" w:pos="284"/>
        </w:tabs>
        <w:jc w:val="both"/>
        <w:rPr>
          <w:bCs/>
          <w:sz w:val="24"/>
          <w:szCs w:val="24"/>
        </w:rPr>
      </w:pPr>
    </w:p>
    <w:p w:rsidR="00ED28B0" w:rsidRDefault="00ED28B0" w:rsidP="00ED28B0">
      <w:pPr>
        <w:tabs>
          <w:tab w:val="num" w:pos="284"/>
        </w:tabs>
        <w:jc w:val="both"/>
        <w:rPr>
          <w:b/>
          <w:bCs/>
          <w:sz w:val="28"/>
          <w:szCs w:val="28"/>
        </w:rPr>
      </w:pPr>
      <w:r>
        <w:rPr>
          <w:bCs/>
          <w:sz w:val="24"/>
          <w:szCs w:val="24"/>
        </w:rPr>
        <w:t xml:space="preserve">10,45 – 11,20  </w:t>
      </w:r>
      <w:r>
        <w:rPr>
          <w:b/>
          <w:bCs/>
          <w:sz w:val="24"/>
          <w:szCs w:val="24"/>
        </w:rPr>
        <w:t>Problematika obezity předškolních dětí</w:t>
      </w:r>
      <w:r>
        <w:rPr>
          <w:b/>
          <w:bCs/>
          <w:sz w:val="28"/>
          <w:szCs w:val="28"/>
        </w:rPr>
        <w:t xml:space="preserve">  - </w:t>
      </w:r>
      <w:r>
        <w:rPr>
          <w:bCs/>
        </w:rPr>
        <w:t>MUDr. Jitka Kytnarová</w:t>
      </w:r>
      <w:r>
        <w:rPr>
          <w:bCs/>
          <w:sz w:val="24"/>
          <w:szCs w:val="24"/>
        </w:rPr>
        <w:t xml:space="preserve">   </w:t>
      </w:r>
    </w:p>
    <w:p w:rsidR="00ED28B0" w:rsidRDefault="00ED28B0" w:rsidP="00ED28B0">
      <w:pPr>
        <w:pStyle w:val="Odstavecseseznamem"/>
        <w:ind w:left="720"/>
        <w:jc w:val="both"/>
        <w:rPr>
          <w:bCs/>
          <w:sz w:val="24"/>
          <w:szCs w:val="24"/>
        </w:rPr>
      </w:pPr>
    </w:p>
    <w:p w:rsidR="00ED28B0" w:rsidRPr="009C230C" w:rsidRDefault="00ED28B0" w:rsidP="00ED28B0">
      <w:pPr>
        <w:tabs>
          <w:tab w:val="num" w:pos="284"/>
        </w:tabs>
        <w:jc w:val="both"/>
        <w:rPr>
          <w:bCs/>
          <w:sz w:val="24"/>
          <w:szCs w:val="24"/>
        </w:rPr>
      </w:pPr>
      <w:r w:rsidRPr="00D10385">
        <w:rPr>
          <w:bCs/>
          <w:sz w:val="24"/>
          <w:szCs w:val="24"/>
          <w:highlight w:val="yellow"/>
        </w:rPr>
        <w:t xml:space="preserve">11,20 – </w:t>
      </w:r>
      <w:proofErr w:type="gramStart"/>
      <w:r w:rsidRPr="00D10385">
        <w:rPr>
          <w:bCs/>
          <w:sz w:val="24"/>
          <w:szCs w:val="24"/>
          <w:highlight w:val="yellow"/>
        </w:rPr>
        <w:t xml:space="preserve">12,05 </w:t>
      </w:r>
      <w:r w:rsidR="00D42682" w:rsidRPr="00D10385">
        <w:rPr>
          <w:bCs/>
          <w:sz w:val="24"/>
          <w:szCs w:val="24"/>
          <w:highlight w:val="yellow"/>
        </w:rPr>
        <w:t xml:space="preserve"> </w:t>
      </w:r>
      <w:r w:rsidR="009C230C" w:rsidRPr="00D10385">
        <w:rPr>
          <w:iCs/>
          <w:highlight w:val="yellow"/>
        </w:rPr>
        <w:t>„</w:t>
      </w:r>
      <w:r w:rsidR="009C230C" w:rsidRPr="00D10385">
        <w:rPr>
          <w:b/>
          <w:iCs/>
          <w:highlight w:val="yellow"/>
        </w:rPr>
        <w:t>Zdravá</w:t>
      </w:r>
      <w:proofErr w:type="gramEnd"/>
      <w:r w:rsidR="009C230C" w:rsidRPr="00D10385">
        <w:rPr>
          <w:b/>
          <w:iCs/>
          <w:highlight w:val="yellow"/>
        </w:rPr>
        <w:t xml:space="preserve"> školní jídelna“</w:t>
      </w:r>
      <w:r w:rsidR="009C230C" w:rsidRPr="00D10385">
        <w:rPr>
          <w:b/>
          <w:iCs/>
          <w:sz w:val="28"/>
          <w:szCs w:val="28"/>
          <w:highlight w:val="yellow"/>
        </w:rPr>
        <w:t xml:space="preserve">  </w:t>
      </w:r>
      <w:r w:rsidR="009C230C" w:rsidRPr="00D10385">
        <w:rPr>
          <w:iCs/>
          <w:highlight w:val="yellow"/>
        </w:rPr>
        <w:t>–</w:t>
      </w:r>
      <w:r w:rsidR="00D10385" w:rsidRPr="00D10385">
        <w:rPr>
          <w:iCs/>
          <w:highlight w:val="yellow"/>
        </w:rPr>
        <w:t xml:space="preserve"> Mgr.</w:t>
      </w:r>
      <w:r w:rsidR="009C230C" w:rsidRPr="00D10385">
        <w:rPr>
          <w:b/>
          <w:iCs/>
          <w:sz w:val="28"/>
          <w:szCs w:val="28"/>
          <w:highlight w:val="yellow"/>
        </w:rPr>
        <w:t xml:space="preserve"> </w:t>
      </w:r>
      <w:r w:rsidR="009C230C" w:rsidRPr="00D10385">
        <w:rPr>
          <w:iCs/>
          <w:highlight w:val="yellow"/>
        </w:rPr>
        <w:t>Sylva Šmídová</w:t>
      </w:r>
    </w:p>
    <w:p w:rsidR="00ED28B0" w:rsidRPr="009C230C" w:rsidRDefault="00ED28B0" w:rsidP="00ED28B0">
      <w:pPr>
        <w:autoSpaceDE w:val="0"/>
        <w:autoSpaceDN w:val="0"/>
        <w:jc w:val="both"/>
        <w:rPr>
          <w:sz w:val="24"/>
          <w:szCs w:val="24"/>
        </w:rPr>
      </w:pPr>
    </w:p>
    <w:p w:rsidR="00ED28B0" w:rsidRDefault="00ED28B0" w:rsidP="00ED28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12,05 – 12,35 </w:t>
      </w:r>
      <w:r w:rsidR="00D42682">
        <w:rPr>
          <w:bCs/>
          <w:sz w:val="24"/>
          <w:szCs w:val="24"/>
        </w:rPr>
        <w:t xml:space="preserve"> </w:t>
      </w:r>
      <w:r w:rsidRPr="00ED28B0">
        <w:rPr>
          <w:b/>
          <w:bCs/>
          <w:sz w:val="24"/>
          <w:szCs w:val="24"/>
        </w:rPr>
        <w:t>Polední přestávka</w:t>
      </w:r>
    </w:p>
    <w:p w:rsidR="00ED28B0" w:rsidRDefault="00ED28B0" w:rsidP="00ED28B0">
      <w:pPr>
        <w:tabs>
          <w:tab w:val="num" w:pos="284"/>
        </w:tabs>
        <w:jc w:val="both"/>
        <w:rPr>
          <w:bCs/>
          <w:sz w:val="24"/>
          <w:szCs w:val="24"/>
        </w:rPr>
      </w:pPr>
    </w:p>
    <w:p w:rsidR="008F4813" w:rsidRDefault="00ED28B0" w:rsidP="00ED28B0">
      <w:pPr>
        <w:tabs>
          <w:tab w:val="num" w:pos="284"/>
        </w:tabs>
        <w:jc w:val="both"/>
        <w:rPr>
          <w:b/>
          <w:sz w:val="28"/>
          <w:szCs w:val="28"/>
        </w:rPr>
      </w:pPr>
      <w:r>
        <w:rPr>
          <w:sz w:val="24"/>
          <w:szCs w:val="24"/>
        </w:rPr>
        <w:t>12,35 – 13,20</w:t>
      </w:r>
      <w:r>
        <w:rPr>
          <w:b/>
          <w:sz w:val="24"/>
          <w:szCs w:val="24"/>
        </w:rPr>
        <w:t xml:space="preserve"> Pohyb v životě předškolního dítěte – benefity a realita</w:t>
      </w:r>
      <w:r>
        <w:rPr>
          <w:b/>
          <w:sz w:val="28"/>
          <w:szCs w:val="28"/>
        </w:rPr>
        <w:t xml:space="preserve"> – </w:t>
      </w:r>
    </w:p>
    <w:p w:rsidR="00ED28B0" w:rsidRPr="00ED28B0" w:rsidRDefault="008F4813" w:rsidP="00ED28B0">
      <w:pPr>
        <w:tabs>
          <w:tab w:val="num" w:pos="284"/>
        </w:tabs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</w:t>
      </w:r>
      <w:r w:rsidR="00ED28B0">
        <w:t xml:space="preserve">Doc.PhDr. Hana Dvořáková, CSc. </w:t>
      </w:r>
      <w:r w:rsidR="00ED28B0">
        <w:rPr>
          <w:sz w:val="24"/>
          <w:szCs w:val="24"/>
        </w:rPr>
        <w:t xml:space="preserve"> </w:t>
      </w:r>
    </w:p>
    <w:p w:rsidR="00ED28B0" w:rsidRDefault="00ED28B0" w:rsidP="00ED28B0">
      <w:pPr>
        <w:autoSpaceDE w:val="0"/>
        <w:autoSpaceDN w:val="0"/>
        <w:ind w:left="1440"/>
        <w:jc w:val="both"/>
        <w:rPr>
          <w:color w:val="000000"/>
          <w:sz w:val="24"/>
          <w:szCs w:val="24"/>
        </w:rPr>
      </w:pPr>
    </w:p>
    <w:p w:rsidR="00ED28B0" w:rsidRDefault="00ED28B0" w:rsidP="00ED28B0">
      <w:pPr>
        <w:jc w:val="both"/>
        <w:rPr>
          <w:sz w:val="22"/>
          <w:szCs w:val="22"/>
        </w:rPr>
      </w:pPr>
      <w:r>
        <w:rPr>
          <w:sz w:val="24"/>
          <w:szCs w:val="24"/>
        </w:rPr>
        <w:t>13,20 – 14,05</w:t>
      </w:r>
      <w:r w:rsidR="00D42682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>
        <w:rPr>
          <w:b/>
          <w:bCs/>
          <w:sz w:val="24"/>
          <w:szCs w:val="24"/>
        </w:rPr>
        <w:t>Zdravá abeceda“ - potřeby dětí jsou cílem i záminkou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 - </w:t>
      </w:r>
      <w:r>
        <w:t xml:space="preserve">Nikola Křístek </w:t>
      </w:r>
    </w:p>
    <w:p w:rsidR="00ED28B0" w:rsidRDefault="00ED28B0" w:rsidP="00ED28B0">
      <w:pPr>
        <w:pStyle w:val="Standard"/>
        <w:rPr>
          <w:rFonts w:hint="eastAsia"/>
          <w:iCs/>
        </w:rPr>
      </w:pPr>
    </w:p>
    <w:p w:rsidR="00ED28B0" w:rsidRDefault="00ED28B0" w:rsidP="00ED28B0">
      <w:pPr>
        <w:pStyle w:val="Standard"/>
        <w:rPr>
          <w:rFonts w:hint="eastAsia"/>
        </w:rPr>
      </w:pPr>
      <w:r w:rsidRPr="00D10385">
        <w:rPr>
          <w:iCs/>
          <w:highlight w:val="yellow"/>
        </w:rPr>
        <w:t xml:space="preserve">14,05 – 14, 45 </w:t>
      </w:r>
      <w:r w:rsidR="009C230C" w:rsidRPr="00D10385">
        <w:rPr>
          <w:b/>
          <w:bCs/>
          <w:highlight w:val="yellow"/>
        </w:rPr>
        <w:t>Stravování dětí předškolního věku v praxi –</w:t>
      </w:r>
      <w:r w:rsidR="009C230C" w:rsidRPr="00D10385">
        <w:rPr>
          <w:b/>
          <w:bCs/>
          <w:sz w:val="28"/>
          <w:szCs w:val="28"/>
          <w:highlight w:val="yellow"/>
        </w:rPr>
        <w:t xml:space="preserve"> </w:t>
      </w:r>
      <w:r w:rsidR="009C230C" w:rsidRPr="00D10385">
        <w:rPr>
          <w:bCs/>
          <w:highlight w:val="yellow"/>
        </w:rPr>
        <w:t>Bc. Anna Packová</w:t>
      </w:r>
      <w:r w:rsidR="009C230C">
        <w:rPr>
          <w:bCs/>
        </w:rPr>
        <w:t xml:space="preserve"> </w:t>
      </w:r>
    </w:p>
    <w:p w:rsidR="00ED28B0" w:rsidRDefault="00ED28B0" w:rsidP="00ED28B0">
      <w:pPr>
        <w:pStyle w:val="Standard"/>
        <w:rPr>
          <w:rFonts w:hint="eastAsia"/>
          <w:iCs/>
        </w:rPr>
      </w:pPr>
    </w:p>
    <w:p w:rsidR="00ED28B0" w:rsidRDefault="007E2F3A" w:rsidP="00ED28B0">
      <w:pPr>
        <w:pStyle w:val="Standard"/>
        <w:rPr>
          <w:rFonts w:hint="eastAsia"/>
          <w:b/>
          <w:iCs/>
        </w:rPr>
      </w:pPr>
      <w:r>
        <w:rPr>
          <w:iCs/>
        </w:rPr>
        <w:t>14,45 – 15,15</w:t>
      </w:r>
      <w:r w:rsidR="00ED28B0">
        <w:rPr>
          <w:iCs/>
        </w:rPr>
        <w:t xml:space="preserve">  </w:t>
      </w:r>
      <w:r w:rsidR="00D42682">
        <w:rPr>
          <w:iCs/>
        </w:rPr>
        <w:t xml:space="preserve"> </w:t>
      </w:r>
      <w:r w:rsidR="00ED28B0">
        <w:rPr>
          <w:b/>
          <w:iCs/>
        </w:rPr>
        <w:t>Dotazy, diskuze</w:t>
      </w:r>
    </w:p>
    <w:p w:rsidR="00ED28B0" w:rsidRDefault="00ED28B0" w:rsidP="00ED28B0">
      <w:pPr>
        <w:pStyle w:val="Standard"/>
        <w:rPr>
          <w:rFonts w:hint="eastAsia"/>
          <w:iCs/>
        </w:rPr>
      </w:pPr>
    </w:p>
    <w:p w:rsidR="001514C0" w:rsidRDefault="001514C0" w:rsidP="00ED28B0">
      <w:pPr>
        <w:pStyle w:val="Standard"/>
        <w:rPr>
          <w:rFonts w:hint="eastAsia"/>
          <w:iCs/>
        </w:rPr>
      </w:pPr>
    </w:p>
    <w:p w:rsidR="00ED28B0" w:rsidRDefault="007E2F3A" w:rsidP="00ED28B0">
      <w:pPr>
        <w:pStyle w:val="Standard"/>
        <w:rPr>
          <w:rFonts w:hint="eastAsia"/>
        </w:rPr>
      </w:pPr>
      <w:bookmarkStart w:id="0" w:name="_GoBack"/>
      <w:bookmarkEnd w:id="0"/>
      <w:r>
        <w:rPr>
          <w:iCs/>
        </w:rPr>
        <w:lastRenderedPageBreak/>
        <w:t>15,15</w:t>
      </w:r>
      <w:r w:rsidR="00ED28B0">
        <w:rPr>
          <w:iCs/>
        </w:rPr>
        <w:t xml:space="preserve"> </w:t>
      </w:r>
      <w:r w:rsidR="008F4813">
        <w:rPr>
          <w:iCs/>
        </w:rPr>
        <w:t xml:space="preserve"> </w:t>
      </w:r>
      <w:r w:rsidR="008F4813">
        <w:rPr>
          <w:b/>
          <w:iCs/>
        </w:rPr>
        <w:t>U</w:t>
      </w:r>
      <w:r w:rsidR="00ED28B0">
        <w:rPr>
          <w:b/>
          <w:iCs/>
        </w:rPr>
        <w:t xml:space="preserve">končení konference – </w:t>
      </w:r>
      <w:r w:rsidR="00ED28B0">
        <w:rPr>
          <w:iCs/>
          <w:sz w:val="20"/>
          <w:szCs w:val="20"/>
        </w:rPr>
        <w:t>předsedkyně ČV OMEP – Dana Moravcová</w:t>
      </w:r>
    </w:p>
    <w:p w:rsidR="00ED28B0" w:rsidRDefault="00ED28B0" w:rsidP="00ED28B0">
      <w:pPr>
        <w:pStyle w:val="Odstavecseseznamem"/>
        <w:rPr>
          <w:color w:val="000000"/>
          <w:sz w:val="24"/>
          <w:szCs w:val="24"/>
        </w:rPr>
      </w:pPr>
    </w:p>
    <w:p w:rsidR="00ED28B0" w:rsidRDefault="00ED28B0" w:rsidP="00ED28B0">
      <w:pPr>
        <w:pStyle w:val="Odstavecseseznamem"/>
        <w:rPr>
          <w:b/>
          <w:sz w:val="24"/>
          <w:szCs w:val="24"/>
        </w:rPr>
      </w:pPr>
    </w:p>
    <w:p w:rsidR="007E2F3A" w:rsidRPr="00F6369F" w:rsidRDefault="007E2F3A" w:rsidP="008F4813">
      <w:pPr>
        <w:jc w:val="center"/>
        <w:rPr>
          <w:rFonts w:ascii="Times" w:hAnsi="Times"/>
        </w:rPr>
      </w:pPr>
      <w:r>
        <w:rPr>
          <w:rFonts w:ascii="Times" w:hAnsi="Times"/>
          <w:b/>
        </w:rPr>
        <w:t>Akreditace:</w:t>
      </w:r>
      <w:r w:rsidR="00ED28B0">
        <w:rPr>
          <w:rFonts w:ascii="Times" w:hAnsi="Times"/>
          <w:b/>
        </w:rPr>
        <w:t xml:space="preserve"> </w:t>
      </w:r>
      <w:r>
        <w:rPr>
          <w:rFonts w:ascii="Times" w:hAnsi="Times"/>
        </w:rPr>
        <w:t>Č</w:t>
      </w:r>
      <w:r w:rsidRPr="00F6369F">
        <w:rPr>
          <w:rFonts w:ascii="Times" w:hAnsi="Times"/>
        </w:rPr>
        <w:t>.j.:</w:t>
      </w:r>
      <w:r>
        <w:rPr>
          <w:rFonts w:ascii="Times" w:hAnsi="Times"/>
        </w:rPr>
        <w:t xml:space="preserve"> MSMT – 29329/2014-1-695</w:t>
      </w:r>
    </w:p>
    <w:p w:rsidR="00ED28B0" w:rsidRDefault="00ED28B0" w:rsidP="007E2F3A">
      <w:pPr>
        <w:rPr>
          <w:rFonts w:ascii="Times" w:hAnsi="Times"/>
          <w:b/>
        </w:rPr>
      </w:pPr>
    </w:p>
    <w:p w:rsidR="00ED28B0" w:rsidRDefault="00ED28B0" w:rsidP="00ED28B0"/>
    <w:p w:rsidR="002C03E2" w:rsidRDefault="002C03E2" w:rsidP="002C03E2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  <w:u w:val="single"/>
        </w:rPr>
        <w:t>Bližší informace o místě konání:</w:t>
      </w:r>
    </w:p>
    <w:p w:rsidR="002C03E2" w:rsidRPr="00A7121F" w:rsidRDefault="002C03E2" w:rsidP="002C03E2">
      <w:pPr>
        <w:jc w:val="both"/>
        <w:rPr>
          <w:rFonts w:ascii="Garamond" w:hAnsi="Garamond" w:cs="Garamond"/>
          <w:sz w:val="24"/>
          <w:szCs w:val="24"/>
        </w:rPr>
      </w:pPr>
      <w:r w:rsidRPr="00A7121F">
        <w:rPr>
          <w:rFonts w:ascii="Garamond" w:hAnsi="Garamond" w:cs="Garamond"/>
          <w:sz w:val="24"/>
          <w:szCs w:val="24"/>
        </w:rPr>
        <w:t>Na Pedagogickou fakultu MU v Brně se dostanete z Hlavního nádraží tramvají č. 8 a vystoupíte na zastávce Kotlářská (u Ronda, 5 min. jízdy). Vydáte se podél hlavní silnice doprava od směru jízdy cca 300 m. Cesta z nádraží pěšky trvá asi 15 min. Ze Zvonařky lze přijet autobusem č. 44, který staví přes ulici (vedle Vaňkovky). Jedete 1 zastávku a vystoupíte u Ronda. Pokračujete cca 300 m ve směru jízdy. Pěšky trvá cesta asi 15 min.</w:t>
      </w:r>
    </w:p>
    <w:p w:rsidR="002C03E2" w:rsidRDefault="002C03E2" w:rsidP="002C03E2">
      <w:pPr>
        <w:autoSpaceDE w:val="0"/>
        <w:jc w:val="center"/>
        <w:rPr>
          <w:i/>
          <w:color w:val="000000"/>
        </w:rPr>
      </w:pPr>
    </w:p>
    <w:p w:rsidR="00533076" w:rsidRDefault="00533076"/>
    <w:sectPr w:rsidR="00533076" w:rsidSect="005330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542" w:rsidRDefault="008D3542" w:rsidP="006F5381">
      <w:r>
        <w:separator/>
      </w:r>
    </w:p>
  </w:endnote>
  <w:endnote w:type="continuationSeparator" w:id="0">
    <w:p w:rsidR="008D3542" w:rsidRDefault="008D3542" w:rsidP="006F5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542" w:rsidRDefault="008D3542" w:rsidP="006F5381">
      <w:r>
        <w:separator/>
      </w:r>
    </w:p>
  </w:footnote>
  <w:footnote w:type="continuationSeparator" w:id="0">
    <w:p w:rsidR="008D3542" w:rsidRDefault="008D3542" w:rsidP="006F5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15" w:rsidRDefault="005D6715" w:rsidP="005D6715">
    <w:pPr>
      <w:jc w:val="both"/>
      <w:rPr>
        <w:b/>
        <w:sz w:val="24"/>
      </w:rPr>
    </w:pPr>
  </w:p>
  <w:p w:rsidR="005D6715" w:rsidRDefault="005D6715" w:rsidP="005D6715">
    <w:pPr>
      <w:framePr w:hSpace="141" w:wrap="around" w:vAnchor="text" w:hAnchor="page" w:x="8509" w:y="1"/>
      <w:jc w:val="both"/>
    </w:pPr>
    <w:r>
      <w:rPr>
        <w:noProof/>
      </w:rPr>
      <w:drawing>
        <wp:inline distT="0" distB="0" distL="0" distR="0">
          <wp:extent cx="1112807" cy="1017916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734" cy="1017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6715" w:rsidRDefault="005D6715" w:rsidP="005D6715">
    <w:pPr>
      <w:jc w:val="both"/>
      <w:rPr>
        <w:b/>
        <w:sz w:val="24"/>
      </w:rPr>
    </w:pPr>
    <w:r>
      <w:rPr>
        <w:sz w:val="32"/>
        <w:szCs w:val="32"/>
      </w:rPr>
      <w:t xml:space="preserve">        </w:t>
    </w:r>
    <w:r>
      <w:rPr>
        <w:rFonts w:ascii="Calibri" w:hAnsi="Calibri"/>
        <w:cap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224790</wp:posOffset>
          </wp:positionH>
          <wp:positionV relativeFrom="page">
            <wp:posOffset>104140</wp:posOffset>
          </wp:positionV>
          <wp:extent cx="7543800" cy="1962150"/>
          <wp:effectExtent l="0" t="0" r="0" b="0"/>
          <wp:wrapNone/>
          <wp:docPr id="10" name="Obrázek 10" descr="MU_hlapa_PdF_kpp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U_hlapa_PdF_kpp_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4"/>
      </w:rPr>
      <w:t xml:space="preserve">                                                             </w:t>
    </w:r>
  </w:p>
  <w:p w:rsidR="005D6715" w:rsidRDefault="005D6715" w:rsidP="005D6715">
    <w:pPr>
      <w:jc w:val="both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</w:t>
    </w:r>
  </w:p>
  <w:p w:rsidR="005D6715" w:rsidRDefault="005D6715" w:rsidP="005D6715">
    <w:pPr>
      <w:tabs>
        <w:tab w:val="left" w:pos="6885"/>
      </w:tabs>
      <w:jc w:val="both"/>
      <w:rPr>
        <w:sz w:val="32"/>
        <w:szCs w:val="32"/>
      </w:rPr>
    </w:pPr>
    <w:r>
      <w:rPr>
        <w:sz w:val="32"/>
        <w:szCs w:val="32"/>
      </w:rPr>
      <w:tab/>
    </w:r>
  </w:p>
  <w:p w:rsidR="005D6715" w:rsidRDefault="005D6715" w:rsidP="005D6715">
    <w:pPr>
      <w:jc w:val="both"/>
      <w:rPr>
        <w:sz w:val="32"/>
        <w:szCs w:val="32"/>
      </w:rPr>
    </w:pPr>
    <w:r>
      <w:rPr>
        <w:sz w:val="32"/>
        <w:szCs w:val="32"/>
      </w:rPr>
      <w:t xml:space="preserve">                                         </w:t>
    </w:r>
  </w:p>
  <w:p w:rsidR="005D6715" w:rsidRPr="005D6715" w:rsidRDefault="005D6715" w:rsidP="005D6715">
    <w:pPr>
      <w:tabs>
        <w:tab w:val="left" w:pos="6885"/>
      </w:tabs>
      <w:jc w:val="both"/>
      <w:rPr>
        <w:sz w:val="32"/>
        <w:szCs w:val="32"/>
      </w:rPr>
    </w:pPr>
    <w:r>
      <w:rPr>
        <w:sz w:val="32"/>
        <w:szCs w:val="32"/>
      </w:rPr>
      <w:t xml:space="preserve">                            </w:t>
    </w:r>
    <w:r w:rsidRPr="0055561F">
      <w:rPr>
        <w:b/>
        <w:sz w:val="36"/>
        <w:szCs w:val="36"/>
      </w:rPr>
      <w:t>O M E P</w:t>
    </w:r>
  </w:p>
  <w:p w:rsidR="005D6715" w:rsidRDefault="005D6715" w:rsidP="005D6715">
    <w:pPr>
      <w:rPr>
        <w:rFonts w:ascii="Calibri" w:hAnsi="Calibri"/>
        <w:caps/>
        <w:sz w:val="24"/>
        <w:szCs w:val="24"/>
      </w:rPr>
    </w:pPr>
    <w:r>
      <w:rPr>
        <w:b/>
        <w:sz w:val="32"/>
        <w:szCs w:val="32"/>
      </w:rPr>
      <w:t xml:space="preserve">                            </w:t>
    </w:r>
    <w:r w:rsidRPr="005D6715">
      <w:rPr>
        <w:rFonts w:ascii="Calibri" w:hAnsi="Calibri"/>
        <w:caps/>
        <w:sz w:val="24"/>
        <w:szCs w:val="24"/>
      </w:rPr>
      <w:t xml:space="preserve">Český výbor světové organizace pro předškolní  </w:t>
    </w:r>
    <w:r>
      <w:rPr>
        <w:rFonts w:ascii="Calibri" w:hAnsi="Calibri"/>
        <w:caps/>
        <w:sz w:val="24"/>
        <w:szCs w:val="24"/>
      </w:rPr>
      <w:t>VÝCHOVU</w:t>
    </w:r>
  </w:p>
  <w:p w:rsidR="005D6715" w:rsidRDefault="005D6715" w:rsidP="005D671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D28B0"/>
    <w:rsid w:val="00026E27"/>
    <w:rsid w:val="001514C0"/>
    <w:rsid w:val="0017460A"/>
    <w:rsid w:val="002C03E2"/>
    <w:rsid w:val="002E0D4F"/>
    <w:rsid w:val="003454C3"/>
    <w:rsid w:val="00533076"/>
    <w:rsid w:val="005D6715"/>
    <w:rsid w:val="006D774A"/>
    <w:rsid w:val="006F5381"/>
    <w:rsid w:val="007E2F3A"/>
    <w:rsid w:val="008D3542"/>
    <w:rsid w:val="008F4813"/>
    <w:rsid w:val="00907A94"/>
    <w:rsid w:val="009C230C"/>
    <w:rsid w:val="009D18FF"/>
    <w:rsid w:val="00B019B3"/>
    <w:rsid w:val="00B14D0D"/>
    <w:rsid w:val="00D10385"/>
    <w:rsid w:val="00D42682"/>
    <w:rsid w:val="00DD059E"/>
    <w:rsid w:val="00DF2E42"/>
    <w:rsid w:val="00ED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8B0"/>
    <w:pPr>
      <w:ind w:left="708"/>
    </w:pPr>
  </w:style>
  <w:style w:type="paragraph" w:customStyle="1" w:styleId="Standard">
    <w:name w:val="Standard"/>
    <w:rsid w:val="00ED28B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8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8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53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53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5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38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</dc:creator>
  <cp:lastModifiedBy>Moravcová</cp:lastModifiedBy>
  <cp:revision>3</cp:revision>
  <cp:lastPrinted>2016-02-16T14:07:00Z</cp:lastPrinted>
  <dcterms:created xsi:type="dcterms:W3CDTF">2016-02-16T14:10:00Z</dcterms:created>
  <dcterms:modified xsi:type="dcterms:W3CDTF">2016-02-16T14:10:00Z</dcterms:modified>
</cp:coreProperties>
</file>